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33ECA8" w14:textId="53B55699" w:rsidR="00CA4592" w:rsidRDefault="00CA4592" w:rsidP="00CA4592">
      <w:pPr>
        <w:spacing w:before="120"/>
        <w:ind w:left="1416"/>
        <w:outlineLvl w:val="0"/>
        <w:rPr>
          <w:rFonts w:ascii="Times" w:hAnsi="Times" w:cs="Times"/>
          <w:sz w:val="32"/>
          <w:szCs w:val="32"/>
        </w:rPr>
      </w:pPr>
      <w:r>
        <w:rPr>
          <w:rFonts w:ascii="Times" w:hAnsi="Times" w:cs="Times"/>
          <w:sz w:val="32"/>
          <w:szCs w:val="32"/>
        </w:rPr>
        <w:t xml:space="preserve">Ole Martin Høystad : </w:t>
      </w:r>
    </w:p>
    <w:p w14:paraId="551CFA26" w14:textId="0026F098" w:rsidR="00CA4592" w:rsidRPr="00CA4592" w:rsidRDefault="00CA4592" w:rsidP="00CA4592">
      <w:pPr>
        <w:spacing w:before="120"/>
        <w:ind w:left="1416"/>
        <w:outlineLvl w:val="0"/>
        <w:rPr>
          <w:rFonts w:ascii="Times" w:hAnsi="Times" w:cs="Times"/>
          <w:i/>
          <w:sz w:val="32"/>
          <w:szCs w:val="32"/>
        </w:rPr>
      </w:pPr>
      <w:r>
        <w:rPr>
          <w:rFonts w:ascii="Times" w:hAnsi="Times" w:cs="Times"/>
          <w:i/>
          <w:sz w:val="32"/>
          <w:szCs w:val="32"/>
        </w:rPr>
        <w:t>Sample translation</w:t>
      </w:r>
      <w:bookmarkStart w:id="0" w:name="_GoBack"/>
      <w:bookmarkEnd w:id="0"/>
    </w:p>
    <w:p w14:paraId="5C0ACD5C" w14:textId="77777777" w:rsidR="00CA4592" w:rsidRDefault="00CA4592" w:rsidP="002818B1">
      <w:pPr>
        <w:spacing w:before="120"/>
        <w:ind w:left="1416"/>
        <w:jc w:val="right"/>
        <w:outlineLvl w:val="0"/>
        <w:rPr>
          <w:rFonts w:ascii="Times" w:hAnsi="Times" w:cs="Times"/>
          <w:i/>
          <w:sz w:val="30"/>
          <w:szCs w:val="30"/>
        </w:rPr>
      </w:pPr>
    </w:p>
    <w:p w14:paraId="25752494" w14:textId="77777777" w:rsidR="00CA4592" w:rsidRDefault="00CA4592" w:rsidP="002818B1">
      <w:pPr>
        <w:spacing w:before="120"/>
        <w:ind w:left="1416"/>
        <w:jc w:val="right"/>
        <w:outlineLvl w:val="0"/>
        <w:rPr>
          <w:rFonts w:ascii="Times" w:hAnsi="Times" w:cs="Times"/>
          <w:i/>
          <w:sz w:val="30"/>
          <w:szCs w:val="30"/>
        </w:rPr>
      </w:pPr>
    </w:p>
    <w:p w14:paraId="1ED03449" w14:textId="77777777" w:rsidR="002818B1" w:rsidRDefault="002818B1" w:rsidP="002818B1">
      <w:pPr>
        <w:spacing w:before="120"/>
        <w:ind w:left="1416"/>
        <w:jc w:val="right"/>
        <w:outlineLvl w:val="0"/>
        <w:rPr>
          <w:rFonts w:ascii="Times" w:hAnsi="Times" w:cs="Times"/>
          <w:i/>
          <w:sz w:val="30"/>
          <w:szCs w:val="30"/>
        </w:rPr>
      </w:pPr>
      <w:r w:rsidRPr="002818B1">
        <w:rPr>
          <w:rFonts w:ascii="Times" w:hAnsi="Times" w:cs="Times"/>
          <w:i/>
          <w:sz w:val="30"/>
          <w:szCs w:val="30"/>
        </w:rPr>
        <w:t xml:space="preserve">Alors l’âme a vu le bien suprême, ce qu’aucun œil mortel ne peut voir et qui ne peut jamais être oublié, alors la personnalité reçoit l’accolade qui l’ennoblit pour l’éternité. Elle ne devient pas autre que ce qu’elle était déjà, mais elle devient elle-même. </w:t>
      </w:r>
    </w:p>
    <w:p w14:paraId="2FFEE0CB" w14:textId="6E8B16F5" w:rsidR="0011469D" w:rsidRPr="002818B1" w:rsidRDefault="002818B1" w:rsidP="002818B1">
      <w:pPr>
        <w:spacing w:before="120"/>
        <w:ind w:left="1416"/>
        <w:jc w:val="right"/>
        <w:outlineLvl w:val="0"/>
        <w:rPr>
          <w:rFonts w:ascii="Times" w:hAnsi="Times" w:cs="Times"/>
          <w:i/>
          <w:sz w:val="30"/>
          <w:szCs w:val="30"/>
        </w:rPr>
      </w:pPr>
      <w:r>
        <w:rPr>
          <w:rFonts w:ascii="Times" w:hAnsi="Times" w:cs="Times"/>
          <w:i/>
          <w:sz w:val="30"/>
          <w:szCs w:val="30"/>
        </w:rPr>
        <w:t>(Søren Kierkegaard, « o</w:t>
      </w:r>
      <w:r w:rsidRPr="002818B1">
        <w:rPr>
          <w:rFonts w:ascii="Times" w:hAnsi="Times" w:cs="Times"/>
          <w:i/>
          <w:sz w:val="30"/>
          <w:szCs w:val="30"/>
        </w:rPr>
        <w:t>u bien …</w:t>
      </w:r>
      <w:r>
        <w:rPr>
          <w:rFonts w:ascii="Times" w:hAnsi="Times" w:cs="Times"/>
          <w:i/>
          <w:sz w:val="30"/>
          <w:szCs w:val="30"/>
        </w:rPr>
        <w:t xml:space="preserve"> </w:t>
      </w:r>
      <w:r w:rsidRPr="002818B1">
        <w:rPr>
          <w:rFonts w:ascii="Times" w:hAnsi="Times" w:cs="Times"/>
          <w:i/>
          <w:sz w:val="30"/>
          <w:szCs w:val="30"/>
        </w:rPr>
        <w:t>ou bien …</w:t>
      </w:r>
      <w:r>
        <w:rPr>
          <w:rFonts w:ascii="Times" w:hAnsi="Times" w:cs="Times"/>
          <w:i/>
          <w:sz w:val="30"/>
          <w:szCs w:val="30"/>
        </w:rPr>
        <w:t> »</w:t>
      </w:r>
      <w:r w:rsidRPr="002818B1">
        <w:rPr>
          <w:rFonts w:ascii="Times" w:hAnsi="Times" w:cs="Times"/>
          <w:i/>
          <w:sz w:val="30"/>
          <w:szCs w:val="30"/>
        </w:rPr>
        <w:t xml:space="preserve">, </w:t>
      </w:r>
      <w:r w:rsidR="00D349FC">
        <w:rPr>
          <w:rFonts w:ascii="Times" w:hAnsi="Times" w:cs="Times"/>
          <w:i/>
          <w:sz w:val="30"/>
          <w:szCs w:val="30"/>
        </w:rPr>
        <w:t>Gallimard 1988</w:t>
      </w:r>
      <w:r w:rsidRPr="002818B1">
        <w:rPr>
          <w:rFonts w:ascii="Times" w:hAnsi="Times" w:cs="Times"/>
          <w:i/>
          <w:sz w:val="30"/>
          <w:szCs w:val="30"/>
        </w:rPr>
        <w:t>, p. 479</w:t>
      </w:r>
      <w:r>
        <w:rPr>
          <w:rFonts w:ascii="Times" w:hAnsi="Times" w:cs="Times"/>
          <w:i/>
          <w:sz w:val="30"/>
          <w:szCs w:val="30"/>
        </w:rPr>
        <w:t>)</w:t>
      </w:r>
    </w:p>
    <w:p w14:paraId="60028AE9" w14:textId="77777777" w:rsidR="0011469D" w:rsidRDefault="0011469D" w:rsidP="00020D9C">
      <w:pPr>
        <w:spacing w:before="120"/>
        <w:outlineLvl w:val="0"/>
        <w:rPr>
          <w:rFonts w:ascii="Times" w:hAnsi="Times" w:cs="Times"/>
          <w:sz w:val="30"/>
          <w:szCs w:val="30"/>
        </w:rPr>
      </w:pPr>
    </w:p>
    <w:p w14:paraId="5C97EB34" w14:textId="77777777" w:rsidR="0011469D" w:rsidRDefault="0011469D" w:rsidP="00020D9C">
      <w:pPr>
        <w:spacing w:before="120"/>
        <w:outlineLvl w:val="0"/>
        <w:rPr>
          <w:rFonts w:ascii="Times" w:hAnsi="Times" w:cs="Times"/>
          <w:sz w:val="30"/>
          <w:szCs w:val="30"/>
        </w:rPr>
      </w:pPr>
    </w:p>
    <w:p w14:paraId="4B270C92" w14:textId="77777777" w:rsidR="0011469D" w:rsidRDefault="0011469D" w:rsidP="00020D9C">
      <w:pPr>
        <w:spacing w:before="120"/>
        <w:outlineLvl w:val="0"/>
        <w:rPr>
          <w:rFonts w:ascii="Times" w:hAnsi="Times" w:cs="Times"/>
          <w:sz w:val="30"/>
          <w:szCs w:val="30"/>
        </w:rPr>
      </w:pPr>
    </w:p>
    <w:p w14:paraId="7919F06D" w14:textId="42443ED3" w:rsidR="008E11E4" w:rsidRPr="00C20AD8" w:rsidRDefault="00DE4DB5" w:rsidP="00020D9C">
      <w:pPr>
        <w:spacing w:before="120"/>
        <w:outlineLvl w:val="0"/>
        <w:rPr>
          <w:b/>
          <w:sz w:val="24"/>
          <w:szCs w:val="24"/>
          <w:lang w:val="fr-CH"/>
        </w:rPr>
      </w:pPr>
      <w:r w:rsidRPr="00C20AD8">
        <w:rPr>
          <w:b/>
          <w:sz w:val="24"/>
          <w:szCs w:val="24"/>
          <w:lang w:val="fr-CH"/>
        </w:rPr>
        <w:t>K</w:t>
      </w:r>
      <w:r w:rsidR="000C599A" w:rsidRPr="00C20AD8">
        <w:rPr>
          <w:b/>
          <w:sz w:val="24"/>
          <w:szCs w:val="24"/>
          <w:lang w:val="fr-CH"/>
        </w:rPr>
        <w:t>ierkegaard, entre l’âme et la psyché</w:t>
      </w:r>
    </w:p>
    <w:p w14:paraId="73296B6C" w14:textId="1B93BD1B" w:rsidR="000C599A" w:rsidRPr="00AC3A6A" w:rsidRDefault="000C599A" w:rsidP="000C599A">
      <w:pPr>
        <w:spacing w:before="120"/>
        <w:rPr>
          <w:sz w:val="22"/>
          <w:lang w:val="fr-CH"/>
        </w:rPr>
      </w:pPr>
      <w:r w:rsidRPr="00AC3A6A">
        <w:rPr>
          <w:sz w:val="22"/>
          <w:lang w:val="fr-CH"/>
        </w:rPr>
        <w:t xml:space="preserve">Søren Kierkegaard (1813 – 1855) joue un rôle éminent dans l’histoire de l’âme. Il est remarquable </w:t>
      </w:r>
      <w:r w:rsidR="00AC3A6A" w:rsidRPr="00AC3A6A">
        <w:rPr>
          <w:sz w:val="22"/>
          <w:lang w:val="fr-CH"/>
        </w:rPr>
        <w:t xml:space="preserve">notamment </w:t>
      </w:r>
      <w:r w:rsidRPr="00AC3A6A">
        <w:rPr>
          <w:sz w:val="22"/>
          <w:lang w:val="fr-CH"/>
        </w:rPr>
        <w:t xml:space="preserve">que malgré </w:t>
      </w:r>
      <w:r w:rsidR="00965E39">
        <w:rPr>
          <w:sz w:val="22"/>
          <w:lang w:val="fr-CH"/>
        </w:rPr>
        <w:t>la pauvreté</w:t>
      </w:r>
      <w:r w:rsidRPr="00AC3A6A">
        <w:rPr>
          <w:sz w:val="22"/>
          <w:lang w:val="fr-CH"/>
        </w:rPr>
        <w:t xml:space="preserve"> d</w:t>
      </w:r>
      <w:r w:rsidR="00965E39">
        <w:rPr>
          <w:sz w:val="22"/>
          <w:lang w:val="fr-CH"/>
        </w:rPr>
        <w:t>e sa vie en événements</w:t>
      </w:r>
      <w:r w:rsidR="00036826">
        <w:rPr>
          <w:sz w:val="22"/>
          <w:lang w:val="fr-CH"/>
        </w:rPr>
        <w:t xml:space="preserve"> extérieurs, </w:t>
      </w:r>
      <w:r w:rsidR="00036826" w:rsidRPr="00AC3A6A">
        <w:rPr>
          <w:sz w:val="22"/>
          <w:lang w:val="fr-CH"/>
        </w:rPr>
        <w:t xml:space="preserve">c’est </w:t>
      </w:r>
      <w:r w:rsidRPr="00AC3A6A">
        <w:rPr>
          <w:sz w:val="22"/>
          <w:lang w:val="fr-CH"/>
        </w:rPr>
        <w:t>précisément de l’histoire de sa propre vie qu’il s</w:t>
      </w:r>
      <w:r w:rsidR="00107923">
        <w:rPr>
          <w:sz w:val="22"/>
          <w:lang w:val="fr-CH"/>
        </w:rPr>
        <w:t>e sert</w:t>
      </w:r>
      <w:r w:rsidR="00C4754D">
        <w:rPr>
          <w:sz w:val="22"/>
          <w:lang w:val="fr-CH"/>
        </w:rPr>
        <w:t xml:space="preserve"> </w:t>
      </w:r>
      <w:r w:rsidRPr="00AC3A6A">
        <w:rPr>
          <w:sz w:val="22"/>
          <w:lang w:val="fr-CH"/>
        </w:rPr>
        <w:t>pour montrer ce que c’</w:t>
      </w:r>
      <w:r w:rsidR="00AC3A6A" w:rsidRPr="00AC3A6A">
        <w:rPr>
          <w:sz w:val="22"/>
          <w:lang w:val="fr-CH"/>
        </w:rPr>
        <w:t xml:space="preserve">est que </w:t>
      </w:r>
      <w:r w:rsidR="00F14B86">
        <w:rPr>
          <w:sz w:val="22"/>
          <w:lang w:val="fr-CH"/>
        </w:rPr>
        <w:t>d</w:t>
      </w:r>
      <w:r w:rsidR="00D349FC">
        <w:rPr>
          <w:sz w:val="22"/>
          <w:lang w:val="fr-CH"/>
        </w:rPr>
        <w:t>e prendre</w:t>
      </w:r>
      <w:r w:rsidR="00F14B86">
        <w:rPr>
          <w:sz w:val="22"/>
          <w:lang w:val="fr-CH"/>
        </w:rPr>
        <w:t xml:space="preserve"> soin de</w:t>
      </w:r>
      <w:r w:rsidR="00263421">
        <w:rPr>
          <w:sz w:val="22"/>
          <w:lang w:val="fr-CH"/>
        </w:rPr>
        <w:t xml:space="preserve"> </w:t>
      </w:r>
      <w:r w:rsidRPr="00AC3A6A">
        <w:rPr>
          <w:sz w:val="22"/>
          <w:lang w:val="fr-CH"/>
        </w:rPr>
        <w:t xml:space="preserve">son âme, et qu’il est </w:t>
      </w:r>
      <w:r w:rsidR="00C4754D">
        <w:rPr>
          <w:sz w:val="22"/>
          <w:lang w:val="fr-CH"/>
        </w:rPr>
        <w:t>impossible d’avoir</w:t>
      </w:r>
      <w:r w:rsidR="00F14B86">
        <w:rPr>
          <w:sz w:val="22"/>
          <w:lang w:val="fr-CH"/>
        </w:rPr>
        <w:t xml:space="preserve"> soin de soi</w:t>
      </w:r>
      <w:r w:rsidRPr="00AC3A6A">
        <w:rPr>
          <w:sz w:val="22"/>
          <w:lang w:val="fr-CH"/>
        </w:rPr>
        <w:t xml:space="preserve"> sans </w:t>
      </w:r>
      <w:r w:rsidR="00F14B86">
        <w:rPr>
          <w:sz w:val="22"/>
          <w:lang w:val="fr-CH"/>
        </w:rPr>
        <w:t>se soucier d</w:t>
      </w:r>
      <w:r w:rsidR="00AC3A6A" w:rsidRPr="00AC3A6A">
        <w:rPr>
          <w:sz w:val="22"/>
          <w:lang w:val="fr-CH"/>
        </w:rPr>
        <w:t>es autres.</w:t>
      </w:r>
    </w:p>
    <w:p w14:paraId="170B08BF" w14:textId="1338F02D" w:rsidR="00AC3A6A" w:rsidRPr="00654C2B" w:rsidRDefault="00ED4D33" w:rsidP="000C599A">
      <w:pPr>
        <w:spacing w:before="120"/>
        <w:rPr>
          <w:sz w:val="22"/>
          <w:lang w:val="fr-CH"/>
        </w:rPr>
      </w:pPr>
      <w:r>
        <w:rPr>
          <w:sz w:val="22"/>
          <w:lang w:val="fr-CH"/>
        </w:rPr>
        <w:t>S</w:t>
      </w:r>
      <w:r w:rsidR="00C4754D">
        <w:rPr>
          <w:sz w:val="22"/>
          <w:lang w:val="fr-CH"/>
        </w:rPr>
        <w:t>on</w:t>
      </w:r>
      <w:r w:rsidR="00AC3A6A" w:rsidRPr="00654C2B">
        <w:rPr>
          <w:sz w:val="22"/>
          <w:lang w:val="fr-CH"/>
        </w:rPr>
        <w:t xml:space="preserve"> f</w:t>
      </w:r>
      <w:r w:rsidR="00D018D9">
        <w:rPr>
          <w:sz w:val="22"/>
          <w:lang w:val="fr-CH"/>
        </w:rPr>
        <w:t>unest</w:t>
      </w:r>
      <w:r w:rsidR="00AC3A6A" w:rsidRPr="00654C2B">
        <w:rPr>
          <w:sz w:val="22"/>
          <w:lang w:val="fr-CH"/>
        </w:rPr>
        <w:t>e r</w:t>
      </w:r>
      <w:r w:rsidR="00C4754D">
        <w:rPr>
          <w:sz w:val="22"/>
          <w:lang w:val="fr-CH"/>
        </w:rPr>
        <w:t>apport</w:t>
      </w:r>
      <w:r w:rsidR="00AC3A6A" w:rsidRPr="00654C2B">
        <w:rPr>
          <w:sz w:val="22"/>
          <w:lang w:val="fr-CH"/>
        </w:rPr>
        <w:t xml:space="preserve"> aux </w:t>
      </w:r>
      <w:r w:rsidR="00AC3A6A" w:rsidRPr="00B645FC">
        <w:rPr>
          <w:i/>
          <w:sz w:val="22"/>
          <w:lang w:val="fr-CH"/>
        </w:rPr>
        <w:t>autres</w:t>
      </w:r>
      <w:r w:rsidR="00AC3A6A" w:rsidRPr="00654C2B">
        <w:rPr>
          <w:sz w:val="22"/>
          <w:lang w:val="fr-CH"/>
        </w:rPr>
        <w:t xml:space="preserve"> commence par une relation proche et toujours plus problématique avec </w:t>
      </w:r>
      <w:r>
        <w:rPr>
          <w:sz w:val="22"/>
          <w:lang w:val="fr-CH"/>
        </w:rPr>
        <w:t xml:space="preserve">son </w:t>
      </w:r>
      <w:r w:rsidR="00AC3A6A" w:rsidRPr="00654C2B">
        <w:rPr>
          <w:sz w:val="22"/>
          <w:lang w:val="fr-CH"/>
        </w:rPr>
        <w:t xml:space="preserve">père et culmine dans la relation avec </w:t>
      </w:r>
      <w:r>
        <w:rPr>
          <w:sz w:val="22"/>
          <w:lang w:val="fr-CH"/>
        </w:rPr>
        <w:t>s</w:t>
      </w:r>
      <w:r w:rsidR="00B645FC">
        <w:rPr>
          <w:sz w:val="22"/>
          <w:lang w:val="fr-CH"/>
        </w:rPr>
        <w:t>a fiancée</w:t>
      </w:r>
      <w:r w:rsidR="00AC3A6A" w:rsidRPr="00654C2B">
        <w:rPr>
          <w:sz w:val="22"/>
          <w:lang w:val="fr-CH"/>
        </w:rPr>
        <w:t xml:space="preserve"> R</w:t>
      </w:r>
      <w:r w:rsidR="00D9273D">
        <w:rPr>
          <w:sz w:val="22"/>
          <w:lang w:val="fr-CH"/>
        </w:rPr>
        <w:t>e</w:t>
      </w:r>
      <w:r w:rsidR="00AC3A6A" w:rsidRPr="00654C2B">
        <w:rPr>
          <w:sz w:val="22"/>
          <w:lang w:val="fr-CH"/>
        </w:rPr>
        <w:t xml:space="preserve">gine Olsen, </w:t>
      </w:r>
      <w:r w:rsidR="00D349FC">
        <w:rPr>
          <w:sz w:val="22"/>
          <w:lang w:val="fr-CH"/>
        </w:rPr>
        <w:t xml:space="preserve">âgée de </w:t>
      </w:r>
      <w:r w:rsidR="00AC3A6A" w:rsidRPr="00654C2B">
        <w:rPr>
          <w:sz w:val="22"/>
          <w:lang w:val="fr-CH"/>
        </w:rPr>
        <w:t>18 ans, et la rupture avec elle. Cette relation d’amour, si tant est que l’on puisse l’appeler ainsi, avec la douleur et le sacrifice, le désir et la passion ambivalente</w:t>
      </w:r>
      <w:r w:rsidR="00B645FC">
        <w:rPr>
          <w:sz w:val="22"/>
          <w:lang w:val="fr-CH"/>
        </w:rPr>
        <w:t xml:space="preserve"> qu’elle</w:t>
      </w:r>
      <w:r w:rsidR="00036826">
        <w:rPr>
          <w:sz w:val="22"/>
          <w:lang w:val="fr-CH"/>
        </w:rPr>
        <w:t xml:space="preserve"> suppose,</w:t>
      </w:r>
      <w:r w:rsidR="00AC3A6A" w:rsidRPr="00654C2B">
        <w:rPr>
          <w:sz w:val="22"/>
          <w:lang w:val="fr-CH"/>
        </w:rPr>
        <w:t xml:space="preserve"> a </w:t>
      </w:r>
      <w:r w:rsidR="00D349FC">
        <w:rPr>
          <w:sz w:val="22"/>
          <w:lang w:val="fr-CH"/>
        </w:rPr>
        <w:t>libér</w:t>
      </w:r>
      <w:r w:rsidR="00AC3A6A" w:rsidRPr="00654C2B">
        <w:rPr>
          <w:sz w:val="22"/>
          <w:lang w:val="fr-CH"/>
        </w:rPr>
        <w:t xml:space="preserve">é son œuvre, </w:t>
      </w:r>
      <w:r w:rsidR="00036826">
        <w:rPr>
          <w:sz w:val="22"/>
          <w:lang w:val="fr-CH"/>
        </w:rPr>
        <w:t>qui parle de lui</w:t>
      </w:r>
      <w:r w:rsidR="00AC3A6A" w:rsidRPr="00654C2B">
        <w:rPr>
          <w:sz w:val="22"/>
          <w:lang w:val="fr-CH"/>
        </w:rPr>
        <w:t xml:space="preserve"> plus ou moins direct</w:t>
      </w:r>
      <w:r w:rsidR="00036826">
        <w:rPr>
          <w:sz w:val="22"/>
          <w:lang w:val="fr-CH"/>
        </w:rPr>
        <w:t>ement</w:t>
      </w:r>
      <w:r w:rsidR="00AC3A6A" w:rsidRPr="00654C2B">
        <w:rPr>
          <w:sz w:val="22"/>
          <w:lang w:val="fr-CH"/>
        </w:rPr>
        <w:t xml:space="preserve">. C’est pourquoi il est devenu à double titre le </w:t>
      </w:r>
      <w:r w:rsidR="00AC3A6A" w:rsidRPr="00654C2B">
        <w:rPr>
          <w:i/>
          <w:sz w:val="22"/>
          <w:lang w:val="fr-CH"/>
        </w:rPr>
        <w:t>philosophe du moi</w:t>
      </w:r>
      <w:r w:rsidR="00AC3A6A" w:rsidRPr="00654C2B">
        <w:rPr>
          <w:sz w:val="22"/>
          <w:lang w:val="fr-CH"/>
        </w:rPr>
        <w:t xml:space="preserve">, </w:t>
      </w:r>
      <w:r w:rsidR="00036826">
        <w:rPr>
          <w:sz w:val="22"/>
          <w:lang w:val="fr-CH"/>
        </w:rPr>
        <w:t xml:space="preserve">avec </w:t>
      </w:r>
      <w:r w:rsidR="00036826" w:rsidRPr="00036826">
        <w:rPr>
          <w:i/>
          <w:sz w:val="22"/>
          <w:lang w:val="fr-CH"/>
        </w:rPr>
        <w:t>l’individu</w:t>
      </w:r>
      <w:r w:rsidR="00036826">
        <w:rPr>
          <w:sz w:val="22"/>
          <w:lang w:val="fr-CH"/>
        </w:rPr>
        <w:t xml:space="preserve"> comme </w:t>
      </w:r>
      <w:r w:rsidR="00AC3A6A" w:rsidRPr="00654C2B">
        <w:rPr>
          <w:sz w:val="22"/>
          <w:lang w:val="fr-CH"/>
        </w:rPr>
        <w:t xml:space="preserve">préoccupation centrale. Et </w:t>
      </w:r>
      <w:r w:rsidR="00C854F5" w:rsidRPr="00654C2B">
        <w:rPr>
          <w:sz w:val="22"/>
          <w:lang w:val="fr-CH"/>
        </w:rPr>
        <w:t xml:space="preserve">puisque le monde se constitue d’individus qui ont </w:t>
      </w:r>
      <w:r w:rsidR="00036826">
        <w:rPr>
          <w:sz w:val="22"/>
          <w:lang w:val="fr-CH"/>
        </w:rPr>
        <w:t xml:space="preserve">de lui </w:t>
      </w:r>
      <w:r w:rsidR="00C854F5" w:rsidRPr="00654C2B">
        <w:rPr>
          <w:sz w:val="22"/>
          <w:lang w:val="fr-CH"/>
        </w:rPr>
        <w:t>leur vision subjective et leur pro</w:t>
      </w:r>
      <w:r w:rsidR="00036826">
        <w:rPr>
          <w:sz w:val="22"/>
          <w:lang w:val="fr-CH"/>
        </w:rPr>
        <w:t>pre expérience</w:t>
      </w:r>
      <w:r w:rsidR="00C854F5" w:rsidRPr="00654C2B">
        <w:rPr>
          <w:sz w:val="22"/>
          <w:lang w:val="fr-CH"/>
        </w:rPr>
        <w:t xml:space="preserve">, </w:t>
      </w:r>
      <w:r w:rsidR="00036826" w:rsidRPr="00654C2B">
        <w:rPr>
          <w:sz w:val="22"/>
          <w:lang w:val="fr-CH"/>
        </w:rPr>
        <w:t xml:space="preserve">Kierkegaard </w:t>
      </w:r>
      <w:r w:rsidR="00C854F5" w:rsidRPr="00654C2B">
        <w:rPr>
          <w:sz w:val="22"/>
          <w:lang w:val="fr-CH"/>
        </w:rPr>
        <w:t xml:space="preserve">a pu, en contradiction avec la vérité objective de Hegel, faire valoir que </w:t>
      </w:r>
      <w:r w:rsidR="00C854F5" w:rsidRPr="00B645FC">
        <w:rPr>
          <w:i/>
          <w:sz w:val="22"/>
          <w:lang w:val="fr-CH"/>
        </w:rPr>
        <w:t>la subjectivité est la vérité</w:t>
      </w:r>
      <w:r w:rsidR="00C854F5" w:rsidRPr="00654C2B">
        <w:rPr>
          <w:sz w:val="22"/>
          <w:lang w:val="fr-CH"/>
        </w:rPr>
        <w:t xml:space="preserve">. </w:t>
      </w:r>
      <w:r w:rsidR="00036826">
        <w:rPr>
          <w:sz w:val="22"/>
          <w:lang w:val="fr-CH"/>
        </w:rPr>
        <w:t xml:space="preserve">Il </w:t>
      </w:r>
      <w:r w:rsidR="00C854F5" w:rsidRPr="00654C2B">
        <w:rPr>
          <w:sz w:val="22"/>
          <w:lang w:val="fr-CH"/>
        </w:rPr>
        <w:t>étudie le moi et examine les conditions du devenir du moi</w:t>
      </w:r>
      <w:r w:rsidR="00036826">
        <w:rPr>
          <w:sz w:val="22"/>
          <w:lang w:val="fr-CH"/>
        </w:rPr>
        <w:t xml:space="preserve"> véritable</w:t>
      </w:r>
      <w:r w:rsidR="00C854F5" w:rsidRPr="00654C2B">
        <w:rPr>
          <w:sz w:val="22"/>
          <w:lang w:val="fr-CH"/>
        </w:rPr>
        <w:t xml:space="preserve">, </w:t>
      </w:r>
      <w:r w:rsidR="00036826">
        <w:rPr>
          <w:sz w:val="22"/>
          <w:lang w:val="fr-CH"/>
        </w:rPr>
        <w:t>ce qu’</w:t>
      </w:r>
      <w:r w:rsidR="00C854F5" w:rsidRPr="00654C2B">
        <w:rPr>
          <w:sz w:val="22"/>
          <w:lang w:val="fr-CH"/>
        </w:rPr>
        <w:t>illustr</w:t>
      </w:r>
      <w:r w:rsidR="002831ED">
        <w:rPr>
          <w:sz w:val="22"/>
          <w:lang w:val="fr-CH"/>
        </w:rPr>
        <w:t>e</w:t>
      </w:r>
      <w:r w:rsidR="00C854F5" w:rsidRPr="00654C2B">
        <w:rPr>
          <w:sz w:val="22"/>
          <w:lang w:val="fr-CH"/>
        </w:rPr>
        <w:t xml:space="preserve"> </w:t>
      </w:r>
      <w:r w:rsidR="002831ED">
        <w:rPr>
          <w:sz w:val="22"/>
          <w:lang w:val="fr-CH"/>
        </w:rPr>
        <w:t xml:space="preserve">l’expression </w:t>
      </w:r>
      <w:r w:rsidR="00C854F5" w:rsidRPr="00654C2B">
        <w:rPr>
          <w:sz w:val="22"/>
          <w:lang w:val="fr-CH"/>
        </w:rPr>
        <w:t xml:space="preserve">programmatique </w:t>
      </w:r>
      <w:r w:rsidR="00554A00" w:rsidRPr="00480B8C">
        <w:rPr>
          <w:i/>
          <w:sz w:val="22"/>
          <w:lang w:val="fr-CH"/>
        </w:rPr>
        <w:t>se choisir pour devenir soi</w:t>
      </w:r>
      <w:r w:rsidR="00554A00" w:rsidRPr="00654C2B">
        <w:rPr>
          <w:sz w:val="22"/>
          <w:lang w:val="fr-CH"/>
        </w:rPr>
        <w:t>.</w:t>
      </w:r>
      <w:r w:rsidR="00654C2B" w:rsidRPr="00654C2B">
        <w:rPr>
          <w:sz w:val="22"/>
          <w:lang w:val="fr-CH"/>
        </w:rPr>
        <w:t xml:space="preserve"> C’est là un processus </w:t>
      </w:r>
      <w:r w:rsidR="00480B8C">
        <w:rPr>
          <w:sz w:val="22"/>
          <w:lang w:val="fr-CH"/>
        </w:rPr>
        <w:t>complex</w:t>
      </w:r>
      <w:r w:rsidR="00654C2B" w:rsidRPr="00654C2B">
        <w:rPr>
          <w:sz w:val="22"/>
          <w:lang w:val="fr-CH"/>
        </w:rPr>
        <w:t xml:space="preserve">e, selon </w:t>
      </w:r>
      <w:r w:rsidR="00480B8C">
        <w:rPr>
          <w:sz w:val="22"/>
          <w:lang w:val="fr-CH"/>
        </w:rPr>
        <w:t>l’</w:t>
      </w:r>
      <w:r w:rsidR="00654C2B" w:rsidRPr="00654C2B">
        <w:rPr>
          <w:sz w:val="22"/>
          <w:lang w:val="fr-CH"/>
        </w:rPr>
        <w:t>énoncé dans la Maladie à la mort (1849) :</w:t>
      </w:r>
    </w:p>
    <w:p w14:paraId="1D5B3A44" w14:textId="17DEA344" w:rsidR="00654C2B" w:rsidRDefault="00654C2B" w:rsidP="000C599A">
      <w:pPr>
        <w:spacing w:before="120"/>
        <w:rPr>
          <w:i/>
          <w:sz w:val="22"/>
          <w:lang w:val="fr-CH"/>
        </w:rPr>
      </w:pPr>
      <w:r w:rsidRPr="00654C2B">
        <w:rPr>
          <w:i/>
          <w:sz w:val="22"/>
          <w:lang w:val="fr-CH"/>
        </w:rPr>
        <w:t xml:space="preserve">Mais qu’est-ce que le </w:t>
      </w:r>
      <w:r w:rsidR="00DD73A6">
        <w:rPr>
          <w:i/>
          <w:sz w:val="22"/>
          <w:lang w:val="fr-CH"/>
        </w:rPr>
        <w:t>m</w:t>
      </w:r>
      <w:r w:rsidRPr="00654C2B">
        <w:rPr>
          <w:i/>
          <w:sz w:val="22"/>
          <w:lang w:val="fr-CH"/>
        </w:rPr>
        <w:t>oi ? Le moi est un rapport qui se rapporte à lui-même ; le moi n’est pas le rapport, mais le fait que le rapport se rapporte à lui-même</w:t>
      </w:r>
      <w:r w:rsidR="00EB52C7">
        <w:rPr>
          <w:i/>
          <w:sz w:val="22"/>
          <w:lang w:val="fr-CH"/>
        </w:rPr>
        <w:t xml:space="preserve"> </w:t>
      </w:r>
      <w:r w:rsidR="00351BF8">
        <w:rPr>
          <w:i/>
          <w:sz w:val="22"/>
          <w:lang w:val="fr-CH"/>
        </w:rPr>
        <w:t>(Søren Kierkegaard, Œuvres complètes, Tome XVI, La maladie à la mort, Ed</w:t>
      </w:r>
      <w:r w:rsidR="00D018D9">
        <w:rPr>
          <w:i/>
          <w:sz w:val="22"/>
          <w:lang w:val="fr-CH"/>
        </w:rPr>
        <w:t>.</w:t>
      </w:r>
      <w:r w:rsidR="00351BF8">
        <w:rPr>
          <w:i/>
          <w:sz w:val="22"/>
          <w:lang w:val="fr-CH"/>
        </w:rPr>
        <w:t xml:space="preserve"> de </w:t>
      </w:r>
      <w:r w:rsidR="00D018D9">
        <w:rPr>
          <w:i/>
          <w:sz w:val="22"/>
          <w:lang w:val="fr-CH"/>
        </w:rPr>
        <w:t>L</w:t>
      </w:r>
      <w:r w:rsidR="00351BF8">
        <w:rPr>
          <w:i/>
          <w:sz w:val="22"/>
          <w:lang w:val="fr-CH"/>
        </w:rPr>
        <w:t>’</w:t>
      </w:r>
      <w:r w:rsidR="00D018D9">
        <w:rPr>
          <w:i/>
          <w:sz w:val="22"/>
          <w:lang w:val="fr-CH"/>
        </w:rPr>
        <w:t>O</w:t>
      </w:r>
      <w:r w:rsidR="00351BF8">
        <w:rPr>
          <w:i/>
          <w:sz w:val="22"/>
          <w:lang w:val="fr-CH"/>
        </w:rPr>
        <w:t>rante</w:t>
      </w:r>
      <w:r w:rsidR="00D018D9">
        <w:rPr>
          <w:i/>
          <w:sz w:val="22"/>
          <w:lang w:val="fr-CH"/>
        </w:rPr>
        <w:t>,</w:t>
      </w:r>
      <w:r w:rsidR="00351BF8" w:rsidRPr="00351BF8">
        <w:rPr>
          <w:i/>
          <w:sz w:val="22"/>
          <w:lang w:val="fr-CH"/>
        </w:rPr>
        <w:t xml:space="preserve"> </w:t>
      </w:r>
      <w:r w:rsidR="00351BF8">
        <w:rPr>
          <w:i/>
          <w:sz w:val="22"/>
          <w:lang w:val="fr-CH"/>
        </w:rPr>
        <w:t>Paris 1971,</w:t>
      </w:r>
      <w:r w:rsidR="00351BF8" w:rsidRPr="00351BF8">
        <w:rPr>
          <w:i/>
          <w:sz w:val="22"/>
          <w:lang w:val="fr-CH"/>
        </w:rPr>
        <w:t xml:space="preserve"> </w:t>
      </w:r>
      <w:r w:rsidR="00D018D9">
        <w:rPr>
          <w:i/>
          <w:sz w:val="22"/>
          <w:lang w:val="fr-CH"/>
        </w:rPr>
        <w:br/>
      </w:r>
      <w:r w:rsidR="00351BF8">
        <w:rPr>
          <w:i/>
          <w:sz w:val="22"/>
          <w:lang w:val="fr-CH"/>
        </w:rPr>
        <w:t>p. 171)</w:t>
      </w:r>
      <w:r w:rsidRPr="00654C2B">
        <w:rPr>
          <w:i/>
          <w:sz w:val="22"/>
          <w:lang w:val="fr-CH"/>
        </w:rPr>
        <w:t>.</w:t>
      </w:r>
    </w:p>
    <w:p w14:paraId="4FD702FE" w14:textId="7EA040BE" w:rsidR="00654C2B" w:rsidRDefault="00654C2B" w:rsidP="000C599A">
      <w:pPr>
        <w:spacing w:before="120"/>
        <w:rPr>
          <w:sz w:val="22"/>
          <w:lang w:val="fr-CH"/>
        </w:rPr>
      </w:pPr>
      <w:r>
        <w:rPr>
          <w:sz w:val="22"/>
          <w:lang w:val="fr-CH"/>
        </w:rPr>
        <w:lastRenderedPageBreak/>
        <w:t>On a v</w:t>
      </w:r>
      <w:r w:rsidR="002831ED">
        <w:rPr>
          <w:sz w:val="22"/>
          <w:lang w:val="fr-CH"/>
        </w:rPr>
        <w:t>oulu voir</w:t>
      </w:r>
      <w:r>
        <w:rPr>
          <w:sz w:val="22"/>
          <w:lang w:val="fr-CH"/>
        </w:rPr>
        <w:t xml:space="preserve"> dans cet énoncé le fondement de la psychologie de Kierkegaard (cf. Nordentoft 1972). </w:t>
      </w:r>
      <w:r w:rsidR="002831ED">
        <w:rPr>
          <w:sz w:val="22"/>
          <w:lang w:val="fr-CH"/>
        </w:rPr>
        <w:t>C</w:t>
      </w:r>
      <w:r>
        <w:rPr>
          <w:sz w:val="22"/>
          <w:lang w:val="fr-CH"/>
        </w:rPr>
        <w:t xml:space="preserve">e moi réflexif n’est pas une entité </w:t>
      </w:r>
      <w:r w:rsidR="00D9273D">
        <w:rPr>
          <w:sz w:val="22"/>
          <w:lang w:val="fr-CH"/>
        </w:rPr>
        <w:t>singulière</w:t>
      </w:r>
      <w:r>
        <w:rPr>
          <w:sz w:val="22"/>
          <w:lang w:val="fr-CH"/>
        </w:rPr>
        <w:t xml:space="preserve">, puisqu’il </w:t>
      </w:r>
      <w:r w:rsidR="00480B8C">
        <w:rPr>
          <w:sz w:val="22"/>
          <w:lang w:val="fr-CH"/>
        </w:rPr>
        <w:t>se compose</w:t>
      </w:r>
      <w:r>
        <w:rPr>
          <w:sz w:val="22"/>
          <w:lang w:val="fr-CH"/>
        </w:rPr>
        <w:t xml:space="preserve"> </w:t>
      </w:r>
      <w:r w:rsidRPr="00654C2B">
        <w:rPr>
          <w:i/>
          <w:sz w:val="22"/>
          <w:lang w:val="fr-CH"/>
        </w:rPr>
        <w:t xml:space="preserve">du corps, </w:t>
      </w:r>
      <w:r>
        <w:rPr>
          <w:i/>
          <w:sz w:val="22"/>
          <w:lang w:val="fr-CH"/>
        </w:rPr>
        <w:t>de l’âme</w:t>
      </w:r>
      <w:r w:rsidRPr="00654C2B">
        <w:rPr>
          <w:i/>
          <w:sz w:val="22"/>
          <w:lang w:val="fr-CH"/>
        </w:rPr>
        <w:t xml:space="preserve"> et de l’esprit</w:t>
      </w:r>
      <w:r>
        <w:rPr>
          <w:sz w:val="22"/>
          <w:lang w:val="fr-CH"/>
        </w:rPr>
        <w:t>.</w:t>
      </w:r>
      <w:r w:rsidR="00480B8C">
        <w:rPr>
          <w:sz w:val="22"/>
          <w:lang w:val="fr-CH"/>
        </w:rPr>
        <w:t xml:space="preserve"> La manière dont l</w:t>
      </w:r>
      <w:r w:rsidR="00B645FC">
        <w:rPr>
          <w:sz w:val="22"/>
          <w:lang w:val="fr-CH"/>
        </w:rPr>
        <w:t>e rapport</w:t>
      </w:r>
      <w:r w:rsidR="00480B8C">
        <w:rPr>
          <w:sz w:val="22"/>
          <w:lang w:val="fr-CH"/>
        </w:rPr>
        <w:t xml:space="preserve"> entre </w:t>
      </w:r>
      <w:r w:rsidR="00C20AD8">
        <w:rPr>
          <w:sz w:val="22"/>
          <w:lang w:val="fr-CH"/>
        </w:rPr>
        <w:t>ces co</w:t>
      </w:r>
      <w:r w:rsidR="00DD73A6">
        <w:rPr>
          <w:sz w:val="22"/>
          <w:lang w:val="fr-CH"/>
        </w:rPr>
        <w:t>m</w:t>
      </w:r>
      <w:r w:rsidR="00C20AD8">
        <w:rPr>
          <w:sz w:val="22"/>
          <w:lang w:val="fr-CH"/>
        </w:rPr>
        <w:t>posant</w:t>
      </w:r>
      <w:r w:rsidR="00036826">
        <w:rPr>
          <w:sz w:val="22"/>
          <w:lang w:val="fr-CH"/>
        </w:rPr>
        <w:t>e</w:t>
      </w:r>
      <w:r w:rsidR="00C20AD8">
        <w:rPr>
          <w:sz w:val="22"/>
          <w:lang w:val="fr-CH"/>
        </w:rPr>
        <w:t>s</w:t>
      </w:r>
      <w:r w:rsidR="00480B8C">
        <w:rPr>
          <w:sz w:val="22"/>
          <w:lang w:val="fr-CH"/>
        </w:rPr>
        <w:t xml:space="preserve"> </w:t>
      </w:r>
      <w:r w:rsidR="00036826">
        <w:rPr>
          <w:sz w:val="22"/>
          <w:lang w:val="fr-CH"/>
        </w:rPr>
        <w:t xml:space="preserve">se fond </w:t>
      </w:r>
      <w:r w:rsidR="00480B8C">
        <w:rPr>
          <w:sz w:val="22"/>
          <w:lang w:val="fr-CH"/>
        </w:rPr>
        <w:t xml:space="preserve">dans un processus de transformation concerne également l’âme et </w:t>
      </w:r>
      <w:r w:rsidR="00B645FC">
        <w:rPr>
          <w:sz w:val="22"/>
          <w:lang w:val="fr-CH"/>
        </w:rPr>
        <w:t>son rapport</w:t>
      </w:r>
      <w:r w:rsidR="00480B8C">
        <w:rPr>
          <w:sz w:val="22"/>
          <w:lang w:val="fr-CH"/>
        </w:rPr>
        <w:t xml:space="preserve"> </w:t>
      </w:r>
      <w:r w:rsidR="00B645FC">
        <w:rPr>
          <w:sz w:val="22"/>
          <w:lang w:val="fr-CH"/>
        </w:rPr>
        <w:t>à</w:t>
      </w:r>
      <w:r w:rsidR="00480B8C">
        <w:rPr>
          <w:sz w:val="22"/>
          <w:lang w:val="fr-CH"/>
        </w:rPr>
        <w:t xml:space="preserve"> l’esprit, l’aspect problématique de l’anthropologie de </w:t>
      </w:r>
      <w:r w:rsidR="00C20AD8">
        <w:rPr>
          <w:sz w:val="22"/>
          <w:lang w:val="fr-CH"/>
        </w:rPr>
        <w:t>Kierkegaar</w:t>
      </w:r>
      <w:r w:rsidR="00DD73A6">
        <w:rPr>
          <w:sz w:val="22"/>
          <w:lang w:val="fr-CH"/>
        </w:rPr>
        <w:t>d</w:t>
      </w:r>
      <w:r w:rsidR="00480B8C">
        <w:rPr>
          <w:sz w:val="22"/>
          <w:lang w:val="fr-CH"/>
        </w:rPr>
        <w:t xml:space="preserve"> dont l’interprétation diffère d’un ouvrage à l’autre.</w:t>
      </w:r>
    </w:p>
    <w:p w14:paraId="069A9E46" w14:textId="5D973F57" w:rsidR="00480B8C" w:rsidRDefault="00480B8C" w:rsidP="000C599A">
      <w:pPr>
        <w:spacing w:before="120"/>
        <w:rPr>
          <w:sz w:val="22"/>
          <w:lang w:val="fr-CH"/>
        </w:rPr>
      </w:pPr>
      <w:r>
        <w:rPr>
          <w:sz w:val="22"/>
          <w:lang w:val="fr-CH"/>
        </w:rPr>
        <w:t xml:space="preserve">Même si Kierkegaard traite de l’âme, il faut distinguer entre l’âme en tant que thème philosophique et théologique de </w:t>
      </w:r>
      <w:r w:rsidR="00C20AD8">
        <w:rPr>
          <w:sz w:val="22"/>
          <w:lang w:val="fr-CH"/>
        </w:rPr>
        <w:t>l’</w:t>
      </w:r>
      <w:r>
        <w:rPr>
          <w:sz w:val="22"/>
          <w:lang w:val="fr-CH"/>
        </w:rPr>
        <w:t>œuvre, d’une part, et l’âme</w:t>
      </w:r>
      <w:r w:rsidR="002820B0">
        <w:rPr>
          <w:sz w:val="22"/>
          <w:lang w:val="fr-CH"/>
        </w:rPr>
        <w:t xml:space="preserve"> en tant que dimension psychologique </w:t>
      </w:r>
      <w:r w:rsidR="002831ED">
        <w:rPr>
          <w:sz w:val="22"/>
          <w:lang w:val="fr-CH"/>
        </w:rPr>
        <w:t>pour</w:t>
      </w:r>
      <w:r w:rsidR="00B645FC">
        <w:rPr>
          <w:sz w:val="22"/>
          <w:lang w:val="fr-CH"/>
        </w:rPr>
        <w:t xml:space="preserve"> le particulier</w:t>
      </w:r>
      <w:r w:rsidR="002820B0">
        <w:rPr>
          <w:sz w:val="22"/>
          <w:lang w:val="fr-CH"/>
        </w:rPr>
        <w:t xml:space="preserve"> Søren Kierkegaard, de l’autre. Nous commencerons par cette dernière </w:t>
      </w:r>
      <w:r w:rsidR="00C20AD8">
        <w:rPr>
          <w:sz w:val="22"/>
          <w:lang w:val="fr-CH"/>
        </w:rPr>
        <w:t>avant d’</w:t>
      </w:r>
      <w:r w:rsidR="002820B0">
        <w:rPr>
          <w:sz w:val="22"/>
          <w:lang w:val="fr-CH"/>
        </w:rPr>
        <w:t xml:space="preserve">examiner le thème de l’âme dans l’œuvre et </w:t>
      </w:r>
      <w:r w:rsidR="00ED4D33">
        <w:rPr>
          <w:sz w:val="22"/>
          <w:lang w:val="fr-CH"/>
        </w:rPr>
        <w:t>la pensée de</w:t>
      </w:r>
      <w:r w:rsidR="002831ED">
        <w:rPr>
          <w:sz w:val="22"/>
          <w:lang w:val="fr-CH"/>
        </w:rPr>
        <w:t xml:space="preserve"> </w:t>
      </w:r>
      <w:r w:rsidR="002820B0">
        <w:rPr>
          <w:sz w:val="22"/>
          <w:lang w:val="fr-CH"/>
        </w:rPr>
        <w:t xml:space="preserve">Kierkegaard psychologue, </w:t>
      </w:r>
      <w:r w:rsidR="00C20AD8">
        <w:rPr>
          <w:sz w:val="22"/>
          <w:lang w:val="fr-CH"/>
        </w:rPr>
        <w:t xml:space="preserve">pour ensuite </w:t>
      </w:r>
      <w:r w:rsidR="00B645FC">
        <w:rPr>
          <w:sz w:val="22"/>
          <w:lang w:val="fr-CH"/>
        </w:rPr>
        <w:t>considér</w:t>
      </w:r>
      <w:r w:rsidR="002820B0">
        <w:rPr>
          <w:sz w:val="22"/>
          <w:lang w:val="fr-CH"/>
        </w:rPr>
        <w:t xml:space="preserve">er le rapport entre les deux dans la question du salut de l’âme. </w:t>
      </w:r>
      <w:r w:rsidR="00B645FC">
        <w:rPr>
          <w:sz w:val="22"/>
          <w:lang w:val="fr-CH"/>
        </w:rPr>
        <w:t>Kierkegaard</w:t>
      </w:r>
      <w:r w:rsidR="002820B0">
        <w:rPr>
          <w:sz w:val="22"/>
          <w:lang w:val="fr-CH"/>
        </w:rPr>
        <w:t xml:space="preserve"> intervient à un moment de transition dans l’histoire de l’âme, annonçant l’avènement d’un nouveau paradigme tout en conservant une grande partie de ce</w:t>
      </w:r>
      <w:r w:rsidR="00C20AD8">
        <w:rPr>
          <w:sz w:val="22"/>
          <w:lang w:val="fr-CH"/>
        </w:rPr>
        <w:t>ux</w:t>
      </w:r>
      <w:r w:rsidR="002820B0">
        <w:rPr>
          <w:sz w:val="22"/>
          <w:lang w:val="fr-CH"/>
        </w:rPr>
        <w:t xml:space="preserve"> qu</w:t>
      </w:r>
      <w:r w:rsidR="00ED4D33">
        <w:rPr>
          <w:sz w:val="22"/>
          <w:lang w:val="fr-CH"/>
        </w:rPr>
        <w:t>i exist</w:t>
      </w:r>
      <w:r w:rsidR="00971A8E">
        <w:rPr>
          <w:sz w:val="22"/>
          <w:lang w:val="fr-CH"/>
        </w:rPr>
        <w:t>ent</w:t>
      </w:r>
      <w:r w:rsidR="002820B0">
        <w:rPr>
          <w:sz w:val="22"/>
          <w:lang w:val="fr-CH"/>
        </w:rPr>
        <w:t xml:space="preserve"> déjà. </w:t>
      </w:r>
      <w:r w:rsidR="00B645FC">
        <w:rPr>
          <w:sz w:val="22"/>
          <w:lang w:val="fr-CH"/>
        </w:rPr>
        <w:t>Il</w:t>
      </w:r>
      <w:r w:rsidR="002820B0">
        <w:rPr>
          <w:sz w:val="22"/>
          <w:lang w:val="fr-CH"/>
        </w:rPr>
        <w:t xml:space="preserve"> </w:t>
      </w:r>
      <w:r w:rsidR="00C20AD8">
        <w:rPr>
          <w:sz w:val="22"/>
          <w:lang w:val="fr-CH"/>
        </w:rPr>
        <w:t>marque</w:t>
      </w:r>
      <w:r w:rsidR="002820B0">
        <w:rPr>
          <w:sz w:val="22"/>
          <w:lang w:val="fr-CH"/>
        </w:rPr>
        <w:t xml:space="preserve"> le passage de l’âme à la psyché, de l’âme au sens religieux et philosophique à l’âme au sens psychologique et psychique, l’âme étant remplacée par le moi en tant qu</w:t>
      </w:r>
      <w:r w:rsidR="00ED4D33">
        <w:rPr>
          <w:sz w:val="22"/>
          <w:lang w:val="fr-CH"/>
        </w:rPr>
        <w:t>e l</w:t>
      </w:r>
      <w:r w:rsidR="002820B0">
        <w:rPr>
          <w:sz w:val="22"/>
          <w:lang w:val="fr-CH"/>
        </w:rPr>
        <w:t xml:space="preserve">’expression de la personnalité </w:t>
      </w:r>
      <w:r w:rsidR="00C20AD8">
        <w:rPr>
          <w:sz w:val="22"/>
          <w:lang w:val="fr-CH"/>
        </w:rPr>
        <w:t>et de</w:t>
      </w:r>
      <w:r w:rsidR="002820B0">
        <w:rPr>
          <w:sz w:val="22"/>
          <w:lang w:val="fr-CH"/>
        </w:rPr>
        <w:t xml:space="preserve"> ses complexes psychiques, alors qu’elle reste la question éthique </w:t>
      </w:r>
      <w:r w:rsidR="00C20AD8">
        <w:rPr>
          <w:sz w:val="22"/>
          <w:lang w:val="fr-CH"/>
        </w:rPr>
        <w:t xml:space="preserve">et </w:t>
      </w:r>
      <w:r w:rsidR="002820B0">
        <w:rPr>
          <w:sz w:val="22"/>
          <w:lang w:val="fr-CH"/>
        </w:rPr>
        <w:t xml:space="preserve">existentielle de l’intégrité personnelle et du salut. </w:t>
      </w:r>
      <w:r w:rsidR="00C20AD8">
        <w:rPr>
          <w:sz w:val="22"/>
          <w:lang w:val="fr-CH"/>
        </w:rPr>
        <w:t>Kierkegaard intervient à un moment historique, avant que l’âme ne soit naturalisée d’un point de vue anthropologique (Darwin), dé</w:t>
      </w:r>
      <w:r w:rsidR="00132142">
        <w:rPr>
          <w:sz w:val="22"/>
          <w:lang w:val="fr-CH"/>
        </w:rPr>
        <w:t>class</w:t>
      </w:r>
      <w:r w:rsidR="00C20AD8">
        <w:rPr>
          <w:sz w:val="22"/>
          <w:lang w:val="fr-CH"/>
        </w:rPr>
        <w:t>ée (</w:t>
      </w:r>
      <w:r w:rsidR="007942A5">
        <w:rPr>
          <w:sz w:val="22"/>
          <w:lang w:val="fr-CH"/>
        </w:rPr>
        <w:t>Nietzsche</w:t>
      </w:r>
      <w:r w:rsidR="00C20AD8">
        <w:rPr>
          <w:sz w:val="22"/>
          <w:lang w:val="fr-CH"/>
        </w:rPr>
        <w:t xml:space="preserve">) </w:t>
      </w:r>
      <w:r w:rsidR="002831ED">
        <w:rPr>
          <w:sz w:val="22"/>
          <w:lang w:val="fr-CH"/>
        </w:rPr>
        <w:t>ou</w:t>
      </w:r>
      <w:r w:rsidR="00C20AD8">
        <w:rPr>
          <w:sz w:val="22"/>
          <w:lang w:val="fr-CH"/>
        </w:rPr>
        <w:t xml:space="preserve"> soumise à une thérapie (Freud).</w:t>
      </w:r>
    </w:p>
    <w:p w14:paraId="74B6884B" w14:textId="77777777" w:rsidR="00C20AD8" w:rsidRDefault="00C20AD8" w:rsidP="000C599A">
      <w:pPr>
        <w:spacing w:before="120"/>
        <w:rPr>
          <w:sz w:val="22"/>
          <w:lang w:val="fr-CH"/>
        </w:rPr>
      </w:pPr>
    </w:p>
    <w:p w14:paraId="19978D2D" w14:textId="77777777" w:rsidR="00C20AD8" w:rsidRDefault="00C20AD8" w:rsidP="00020D9C">
      <w:pPr>
        <w:spacing w:before="120"/>
        <w:outlineLvl w:val="0"/>
        <w:rPr>
          <w:b/>
          <w:sz w:val="24"/>
          <w:szCs w:val="24"/>
          <w:lang w:val="fr-CH"/>
        </w:rPr>
      </w:pPr>
      <w:r w:rsidRPr="00C20AD8">
        <w:rPr>
          <w:b/>
          <w:sz w:val="24"/>
          <w:szCs w:val="24"/>
          <w:lang w:val="fr-CH"/>
        </w:rPr>
        <w:t>Le père, la psyché et le p</w:t>
      </w:r>
      <w:r>
        <w:rPr>
          <w:b/>
          <w:sz w:val="24"/>
          <w:szCs w:val="24"/>
          <w:lang w:val="fr-CH"/>
        </w:rPr>
        <w:t>é</w:t>
      </w:r>
      <w:r w:rsidRPr="00C20AD8">
        <w:rPr>
          <w:b/>
          <w:sz w:val="24"/>
          <w:szCs w:val="24"/>
          <w:lang w:val="fr-CH"/>
        </w:rPr>
        <w:t>ché originel</w:t>
      </w:r>
    </w:p>
    <w:p w14:paraId="660FA86C" w14:textId="49A88AEE" w:rsidR="00C20AD8" w:rsidRDefault="00C20AD8" w:rsidP="000C599A">
      <w:pPr>
        <w:spacing w:before="120"/>
        <w:rPr>
          <w:sz w:val="22"/>
          <w:lang w:val="fr-CH"/>
        </w:rPr>
      </w:pPr>
      <w:r w:rsidRPr="00C20AD8">
        <w:rPr>
          <w:sz w:val="22"/>
          <w:lang w:val="fr-CH"/>
        </w:rPr>
        <w:t>Sø</w:t>
      </w:r>
      <w:r>
        <w:rPr>
          <w:sz w:val="22"/>
          <w:lang w:val="fr-CH"/>
        </w:rPr>
        <w:t>ren Aa</w:t>
      </w:r>
      <w:r w:rsidR="0039692C">
        <w:rPr>
          <w:sz w:val="22"/>
          <w:lang w:val="fr-CH"/>
        </w:rPr>
        <w:t xml:space="preserve">by Kierkegaard est né en 1813, </w:t>
      </w:r>
      <w:r w:rsidR="002831ED">
        <w:rPr>
          <w:sz w:val="22"/>
          <w:lang w:val="fr-CH"/>
        </w:rPr>
        <w:t>dernier</w:t>
      </w:r>
      <w:r w:rsidR="0039692C">
        <w:rPr>
          <w:sz w:val="22"/>
          <w:lang w:val="fr-CH"/>
        </w:rPr>
        <w:t xml:space="preserve"> d’une fratrie de sept, </w:t>
      </w:r>
      <w:r w:rsidR="00D9273D">
        <w:rPr>
          <w:sz w:val="22"/>
          <w:lang w:val="fr-CH"/>
        </w:rPr>
        <w:t xml:space="preserve">après </w:t>
      </w:r>
      <w:r w:rsidR="00132142">
        <w:rPr>
          <w:sz w:val="22"/>
          <w:lang w:val="fr-CH"/>
        </w:rPr>
        <w:t xml:space="preserve">trois sœurs et </w:t>
      </w:r>
      <w:r w:rsidR="0039692C">
        <w:rPr>
          <w:sz w:val="22"/>
          <w:lang w:val="fr-CH"/>
        </w:rPr>
        <w:t xml:space="preserve">trois </w:t>
      </w:r>
      <w:r w:rsidR="00532F49">
        <w:rPr>
          <w:sz w:val="22"/>
          <w:lang w:val="fr-CH"/>
        </w:rPr>
        <w:t>frères</w:t>
      </w:r>
      <w:r w:rsidR="0039692C">
        <w:rPr>
          <w:sz w:val="22"/>
          <w:lang w:val="fr-CH"/>
        </w:rPr>
        <w:t xml:space="preserve"> </w:t>
      </w:r>
      <w:r w:rsidR="00132142">
        <w:rPr>
          <w:sz w:val="22"/>
          <w:lang w:val="fr-CH"/>
        </w:rPr>
        <w:t>ainé</w:t>
      </w:r>
      <w:r w:rsidR="0039692C">
        <w:rPr>
          <w:sz w:val="22"/>
          <w:lang w:val="fr-CH"/>
        </w:rPr>
        <w:t xml:space="preserve">s. A part Per Christian, garçon doué, théologien érudit, tous les enfants sont morts avant Søren et même avant le père, </w:t>
      </w:r>
      <w:r w:rsidR="00532F49">
        <w:rPr>
          <w:sz w:val="22"/>
          <w:lang w:val="fr-CH"/>
        </w:rPr>
        <w:t>Michael Pedersen Kierkegaard (1756-1838),</w:t>
      </w:r>
      <w:r w:rsidR="0039692C">
        <w:rPr>
          <w:sz w:val="22"/>
          <w:lang w:val="fr-CH"/>
        </w:rPr>
        <w:t xml:space="preserve"> </w:t>
      </w:r>
      <w:r w:rsidR="00532F49">
        <w:rPr>
          <w:sz w:val="22"/>
          <w:lang w:val="fr-CH"/>
        </w:rPr>
        <w:t xml:space="preserve">un </w:t>
      </w:r>
      <w:r w:rsidR="002831ED">
        <w:rPr>
          <w:sz w:val="22"/>
          <w:lang w:val="fr-CH"/>
        </w:rPr>
        <w:t>commerçant</w:t>
      </w:r>
      <w:r w:rsidR="00DD73A6">
        <w:rPr>
          <w:sz w:val="22"/>
          <w:lang w:val="fr-CH"/>
        </w:rPr>
        <w:t xml:space="preserve"> </w:t>
      </w:r>
      <w:r w:rsidR="002831ED">
        <w:rPr>
          <w:sz w:val="22"/>
          <w:lang w:val="fr-CH"/>
        </w:rPr>
        <w:t>qui a</w:t>
      </w:r>
      <w:r w:rsidR="00971A8E">
        <w:rPr>
          <w:sz w:val="22"/>
          <w:lang w:val="fr-CH"/>
        </w:rPr>
        <w:t>vait</w:t>
      </w:r>
      <w:r w:rsidR="002831ED">
        <w:rPr>
          <w:sz w:val="22"/>
          <w:lang w:val="fr-CH"/>
        </w:rPr>
        <w:t xml:space="preserve"> fait fortune dans la</w:t>
      </w:r>
      <w:r w:rsidR="00532F49">
        <w:rPr>
          <w:sz w:val="22"/>
          <w:lang w:val="fr-CH"/>
        </w:rPr>
        <w:t xml:space="preserve"> bonneterie</w:t>
      </w:r>
      <w:r w:rsidR="0039692C">
        <w:rPr>
          <w:sz w:val="22"/>
          <w:lang w:val="fr-CH"/>
        </w:rPr>
        <w:t>.</w:t>
      </w:r>
      <w:r w:rsidR="00532F49">
        <w:rPr>
          <w:sz w:val="22"/>
          <w:lang w:val="fr-CH"/>
        </w:rPr>
        <w:t xml:space="preserve"> </w:t>
      </w:r>
      <w:r w:rsidR="00971A8E">
        <w:rPr>
          <w:sz w:val="22"/>
          <w:lang w:val="fr-CH"/>
        </w:rPr>
        <w:t>C</w:t>
      </w:r>
      <w:r w:rsidR="00532F49">
        <w:rPr>
          <w:sz w:val="22"/>
          <w:lang w:val="fr-CH"/>
        </w:rPr>
        <w:t>e père a</w:t>
      </w:r>
      <w:r w:rsidR="00DF1ACD">
        <w:rPr>
          <w:sz w:val="22"/>
          <w:lang w:val="fr-CH"/>
        </w:rPr>
        <w:t>llait</w:t>
      </w:r>
      <w:r w:rsidR="00532F49">
        <w:rPr>
          <w:sz w:val="22"/>
          <w:lang w:val="fr-CH"/>
        </w:rPr>
        <w:t xml:space="preserve"> jou</w:t>
      </w:r>
      <w:r w:rsidR="00DF1ACD">
        <w:rPr>
          <w:sz w:val="22"/>
          <w:lang w:val="fr-CH"/>
        </w:rPr>
        <w:t>er</w:t>
      </w:r>
      <w:r w:rsidR="00532F49">
        <w:rPr>
          <w:sz w:val="22"/>
          <w:lang w:val="fr-CH"/>
        </w:rPr>
        <w:t xml:space="preserve"> un rôle déterminant dans la vie spirituelle de Søren.</w:t>
      </w:r>
      <w:r w:rsidR="0039692C">
        <w:rPr>
          <w:sz w:val="22"/>
          <w:lang w:val="fr-CH"/>
        </w:rPr>
        <w:t xml:space="preserve"> </w:t>
      </w:r>
      <w:r w:rsidR="00532F49">
        <w:rPr>
          <w:sz w:val="22"/>
          <w:lang w:val="fr-CH"/>
        </w:rPr>
        <w:t>Il voyait dans la mort pré</w:t>
      </w:r>
      <w:r w:rsidR="00DD73A6">
        <w:rPr>
          <w:sz w:val="22"/>
          <w:lang w:val="fr-CH"/>
        </w:rPr>
        <w:t>maturée</w:t>
      </w:r>
      <w:r w:rsidR="00532F49">
        <w:rPr>
          <w:sz w:val="22"/>
          <w:lang w:val="fr-CH"/>
        </w:rPr>
        <w:t xml:space="preserve"> de ses enfants une malédiction pesant sur la famille</w:t>
      </w:r>
      <w:r w:rsidR="00DF1ACD">
        <w:rPr>
          <w:sz w:val="22"/>
          <w:lang w:val="fr-CH"/>
        </w:rPr>
        <w:t xml:space="preserve"> en raison des </w:t>
      </w:r>
      <w:r w:rsidR="00532F49">
        <w:rPr>
          <w:sz w:val="22"/>
          <w:lang w:val="fr-CH"/>
        </w:rPr>
        <w:t>péché</w:t>
      </w:r>
      <w:r w:rsidR="00DF1ACD">
        <w:rPr>
          <w:sz w:val="22"/>
          <w:lang w:val="fr-CH"/>
        </w:rPr>
        <w:t>s qu’il avait commis</w:t>
      </w:r>
      <w:r w:rsidR="00532F49">
        <w:rPr>
          <w:sz w:val="22"/>
          <w:lang w:val="fr-CH"/>
        </w:rPr>
        <w:t>.</w:t>
      </w:r>
      <w:r w:rsidR="00DF1ACD">
        <w:rPr>
          <w:sz w:val="22"/>
          <w:lang w:val="fr-CH"/>
        </w:rPr>
        <w:t xml:space="preserve"> Il s’inscrivait profondément dans la religion luthérienne du péché et </w:t>
      </w:r>
      <w:r w:rsidR="00620FFE">
        <w:rPr>
          <w:sz w:val="22"/>
          <w:lang w:val="fr-CH"/>
        </w:rPr>
        <w:t>du repentir</w:t>
      </w:r>
      <w:r w:rsidR="00DF1ACD">
        <w:rPr>
          <w:sz w:val="22"/>
          <w:lang w:val="fr-CH"/>
        </w:rPr>
        <w:t xml:space="preserve">, </w:t>
      </w:r>
      <w:r w:rsidR="00971A8E">
        <w:rPr>
          <w:sz w:val="22"/>
          <w:lang w:val="fr-CH"/>
        </w:rPr>
        <w:t>et c’est pourquoi</w:t>
      </w:r>
      <w:r w:rsidR="002831ED">
        <w:rPr>
          <w:sz w:val="22"/>
          <w:lang w:val="fr-CH"/>
        </w:rPr>
        <w:t xml:space="preserve"> ses fautes ont eu de</w:t>
      </w:r>
      <w:r w:rsidR="00DF1ACD">
        <w:rPr>
          <w:sz w:val="22"/>
          <w:lang w:val="fr-CH"/>
        </w:rPr>
        <w:t xml:space="preserve"> lourdes conséquences pour les deux frères, Søren et Per Christian. Les allusions du père leur avaient donné une </w:t>
      </w:r>
      <w:r w:rsidR="00D9273D">
        <w:rPr>
          <w:sz w:val="22"/>
          <w:lang w:val="fr-CH"/>
        </w:rPr>
        <w:t xml:space="preserve">vague </w:t>
      </w:r>
      <w:r w:rsidR="00DF1ACD">
        <w:rPr>
          <w:sz w:val="22"/>
          <w:lang w:val="fr-CH"/>
        </w:rPr>
        <w:t xml:space="preserve">idée des réalités </w:t>
      </w:r>
      <w:r w:rsidR="002831ED">
        <w:rPr>
          <w:sz w:val="22"/>
          <w:lang w:val="fr-CH"/>
        </w:rPr>
        <w:t>de la faute</w:t>
      </w:r>
      <w:r w:rsidR="00DF1ACD">
        <w:rPr>
          <w:sz w:val="22"/>
          <w:lang w:val="fr-CH"/>
        </w:rPr>
        <w:t xml:space="preserve"> dont il s’agissait. </w:t>
      </w:r>
      <w:r w:rsidR="00971A8E">
        <w:rPr>
          <w:sz w:val="22"/>
          <w:lang w:val="fr-CH"/>
        </w:rPr>
        <w:t>A cela s’ajoutait</w:t>
      </w:r>
      <w:r w:rsidR="00DF1ACD">
        <w:rPr>
          <w:sz w:val="22"/>
          <w:lang w:val="fr-CH"/>
        </w:rPr>
        <w:t xml:space="preserve"> le récit mythique de la manière dont le père, petit berger de neuf ans </w:t>
      </w:r>
      <w:r w:rsidR="00DB4771">
        <w:rPr>
          <w:sz w:val="22"/>
          <w:lang w:val="fr-CH"/>
        </w:rPr>
        <w:t>pris tout seul</w:t>
      </w:r>
      <w:r w:rsidR="00DF1ACD">
        <w:rPr>
          <w:sz w:val="22"/>
          <w:lang w:val="fr-CH"/>
        </w:rPr>
        <w:t xml:space="preserve"> dans un terrible orage </w:t>
      </w:r>
      <w:r w:rsidR="00DB4771">
        <w:rPr>
          <w:sz w:val="22"/>
          <w:lang w:val="fr-CH"/>
        </w:rPr>
        <w:t>dans</w:t>
      </w:r>
      <w:r w:rsidR="00DF1ACD">
        <w:rPr>
          <w:sz w:val="22"/>
          <w:lang w:val="fr-CH"/>
        </w:rPr>
        <w:t xml:space="preserve"> les landes du Jutland, monta sur une pierre et maudit Dieu pour avoir pu ainsi </w:t>
      </w:r>
      <w:r w:rsidR="00DB4771">
        <w:rPr>
          <w:sz w:val="22"/>
          <w:lang w:val="fr-CH"/>
        </w:rPr>
        <w:t xml:space="preserve">abandonner </w:t>
      </w:r>
      <w:r w:rsidR="00DF1ACD">
        <w:rPr>
          <w:sz w:val="22"/>
          <w:lang w:val="fr-CH"/>
        </w:rPr>
        <w:t>un petit garçon</w:t>
      </w:r>
      <w:r w:rsidR="00DF1ACD" w:rsidRPr="00DF1ACD">
        <w:rPr>
          <w:sz w:val="22"/>
          <w:lang w:val="fr-CH"/>
        </w:rPr>
        <w:t xml:space="preserve"> </w:t>
      </w:r>
      <w:r w:rsidR="00DF1ACD">
        <w:rPr>
          <w:sz w:val="22"/>
          <w:lang w:val="fr-CH"/>
        </w:rPr>
        <w:t xml:space="preserve">à lui-même et à sa </w:t>
      </w:r>
      <w:r w:rsidR="00DB4771">
        <w:rPr>
          <w:sz w:val="22"/>
          <w:lang w:val="fr-CH"/>
        </w:rPr>
        <w:t xml:space="preserve">peur. Cette malédiction aurait </w:t>
      </w:r>
      <w:r w:rsidR="002831ED">
        <w:rPr>
          <w:sz w:val="22"/>
          <w:lang w:val="fr-CH"/>
        </w:rPr>
        <w:t>hanté</w:t>
      </w:r>
      <w:r w:rsidR="00DB4771">
        <w:rPr>
          <w:sz w:val="22"/>
          <w:lang w:val="fr-CH"/>
        </w:rPr>
        <w:t xml:space="preserve"> le père </w:t>
      </w:r>
      <w:r w:rsidR="00132142">
        <w:rPr>
          <w:sz w:val="22"/>
          <w:lang w:val="fr-CH"/>
        </w:rPr>
        <w:t>le restant de ses jours</w:t>
      </w:r>
      <w:r w:rsidR="008C1AED">
        <w:rPr>
          <w:sz w:val="22"/>
          <w:lang w:val="fr-CH"/>
        </w:rPr>
        <w:t xml:space="preserve"> alors même </w:t>
      </w:r>
      <w:r w:rsidR="00DB4771">
        <w:rPr>
          <w:sz w:val="22"/>
          <w:lang w:val="fr-CH"/>
        </w:rPr>
        <w:t>qu’il faisait sa vie et sa fortune, et il s’attendait à être puni du blasphème. Alors quand ses enfants sont morts l’un après l’autre, il y a vu le châtiment de Dieu. Ce traumatisme est devenu celui de Søren, et aux côtés de son père, il s’attendait à mourir à 33 ans (l’âge du Christ).</w:t>
      </w:r>
    </w:p>
    <w:p w14:paraId="52DF370A" w14:textId="0D682D7F" w:rsidR="00DD73A6" w:rsidRPr="00C20AD8" w:rsidRDefault="00BF4670" w:rsidP="000C599A">
      <w:pPr>
        <w:spacing w:before="120"/>
        <w:rPr>
          <w:sz w:val="22"/>
          <w:lang w:val="fr-CH"/>
        </w:rPr>
      </w:pPr>
      <w:r>
        <w:rPr>
          <w:sz w:val="22"/>
          <w:lang w:val="fr-CH"/>
        </w:rPr>
        <w:t>Le père a lui-même laissé entendre</w:t>
      </w:r>
      <w:r w:rsidR="00DB4771">
        <w:rPr>
          <w:sz w:val="22"/>
          <w:lang w:val="fr-CH"/>
        </w:rPr>
        <w:t xml:space="preserve"> son grand péché </w:t>
      </w:r>
      <w:r>
        <w:rPr>
          <w:sz w:val="22"/>
          <w:lang w:val="fr-CH"/>
        </w:rPr>
        <w:t xml:space="preserve">par les inscriptions </w:t>
      </w:r>
      <w:r w:rsidR="00DB4771">
        <w:rPr>
          <w:sz w:val="22"/>
          <w:lang w:val="fr-CH"/>
        </w:rPr>
        <w:t xml:space="preserve">sur la </w:t>
      </w:r>
      <w:r w:rsidR="00D66DEC">
        <w:rPr>
          <w:sz w:val="22"/>
          <w:lang w:val="fr-CH"/>
        </w:rPr>
        <w:t>pierre tombale</w:t>
      </w:r>
      <w:r w:rsidR="00DB4771">
        <w:rPr>
          <w:sz w:val="22"/>
          <w:lang w:val="fr-CH"/>
        </w:rPr>
        <w:t xml:space="preserve"> de la famille, où</w:t>
      </w:r>
      <w:r w:rsidR="002831ED">
        <w:rPr>
          <w:sz w:val="22"/>
          <w:lang w:val="fr-CH"/>
        </w:rPr>
        <w:t xml:space="preserve"> </w:t>
      </w:r>
      <w:r w:rsidR="00D66DEC">
        <w:rPr>
          <w:sz w:val="22"/>
          <w:lang w:val="fr-CH"/>
        </w:rPr>
        <w:t>l</w:t>
      </w:r>
      <w:r w:rsidR="002831ED">
        <w:rPr>
          <w:sz w:val="22"/>
          <w:lang w:val="fr-CH"/>
        </w:rPr>
        <w:t>es dates de</w:t>
      </w:r>
      <w:r w:rsidR="00971A8E">
        <w:rPr>
          <w:sz w:val="22"/>
          <w:lang w:val="fr-CH"/>
        </w:rPr>
        <w:t>s</w:t>
      </w:r>
      <w:r w:rsidR="002831ED">
        <w:rPr>
          <w:sz w:val="22"/>
          <w:lang w:val="fr-CH"/>
        </w:rPr>
        <w:t xml:space="preserve"> naissance</w:t>
      </w:r>
      <w:r w:rsidR="00971A8E">
        <w:rPr>
          <w:sz w:val="22"/>
          <w:lang w:val="fr-CH"/>
        </w:rPr>
        <w:t>s</w:t>
      </w:r>
      <w:r w:rsidR="00D66DEC">
        <w:rPr>
          <w:sz w:val="22"/>
          <w:lang w:val="fr-CH"/>
        </w:rPr>
        <w:t xml:space="preserve"> et de</w:t>
      </w:r>
      <w:r w:rsidR="00971A8E">
        <w:rPr>
          <w:sz w:val="22"/>
          <w:lang w:val="fr-CH"/>
        </w:rPr>
        <w:t>s</w:t>
      </w:r>
      <w:r w:rsidR="00DB4771">
        <w:rPr>
          <w:sz w:val="22"/>
          <w:lang w:val="fr-CH"/>
        </w:rPr>
        <w:t xml:space="preserve"> décès </w:t>
      </w:r>
      <w:r w:rsidR="00D66DEC">
        <w:rPr>
          <w:sz w:val="22"/>
          <w:lang w:val="fr-CH"/>
        </w:rPr>
        <w:t xml:space="preserve">permettent de déduire </w:t>
      </w:r>
      <w:r w:rsidR="00DB4771">
        <w:rPr>
          <w:sz w:val="22"/>
          <w:lang w:val="fr-CH"/>
        </w:rPr>
        <w:t>qu’il n’a</w:t>
      </w:r>
      <w:r w:rsidR="00D66DEC">
        <w:rPr>
          <w:sz w:val="22"/>
          <w:lang w:val="fr-CH"/>
        </w:rPr>
        <w:t>vait</w:t>
      </w:r>
      <w:r w:rsidR="00DB4771">
        <w:rPr>
          <w:sz w:val="22"/>
          <w:lang w:val="fr-CH"/>
        </w:rPr>
        <w:t xml:space="preserve"> pas respect</w:t>
      </w:r>
      <w:r w:rsidR="008E14F5">
        <w:rPr>
          <w:sz w:val="22"/>
          <w:lang w:val="fr-CH"/>
        </w:rPr>
        <w:t>é</w:t>
      </w:r>
      <w:r w:rsidR="00DB4771">
        <w:rPr>
          <w:sz w:val="22"/>
          <w:lang w:val="fr-CH"/>
        </w:rPr>
        <w:t xml:space="preserve"> jusqu’au bout </w:t>
      </w:r>
      <w:r w:rsidR="008E14F5">
        <w:rPr>
          <w:sz w:val="22"/>
          <w:lang w:val="fr-CH"/>
        </w:rPr>
        <w:t>la période de deuil après la mort en 1796 de sa première femme</w:t>
      </w:r>
      <w:r w:rsidR="00D66DEC">
        <w:rPr>
          <w:sz w:val="22"/>
          <w:lang w:val="fr-CH"/>
        </w:rPr>
        <w:t>,</w:t>
      </w:r>
      <w:r w:rsidR="008E14F5">
        <w:rPr>
          <w:sz w:val="22"/>
          <w:lang w:val="fr-CH"/>
        </w:rPr>
        <w:t xml:space="preserve"> qui n</w:t>
      </w:r>
      <w:r w:rsidR="00D66DEC">
        <w:rPr>
          <w:sz w:val="22"/>
          <w:lang w:val="fr-CH"/>
        </w:rPr>
        <w:t>’avait pas enfant</w:t>
      </w:r>
      <w:r w:rsidR="00020D9C">
        <w:rPr>
          <w:sz w:val="22"/>
          <w:lang w:val="fr-CH"/>
        </w:rPr>
        <w:t>é</w:t>
      </w:r>
      <w:r w:rsidR="00D66DEC">
        <w:rPr>
          <w:sz w:val="22"/>
          <w:lang w:val="fr-CH"/>
        </w:rPr>
        <w:t>. En 1797</w:t>
      </w:r>
      <w:r w:rsidR="00971A8E">
        <w:rPr>
          <w:sz w:val="22"/>
          <w:lang w:val="fr-CH"/>
        </w:rPr>
        <w:t>,</w:t>
      </w:r>
      <w:r w:rsidR="008E14F5">
        <w:rPr>
          <w:sz w:val="22"/>
          <w:lang w:val="fr-CH"/>
        </w:rPr>
        <w:t xml:space="preserve"> </w:t>
      </w:r>
      <w:r>
        <w:rPr>
          <w:sz w:val="22"/>
          <w:lang w:val="fr-CH"/>
        </w:rPr>
        <w:t xml:space="preserve">en effet, </w:t>
      </w:r>
      <w:r w:rsidR="00971A8E">
        <w:rPr>
          <w:sz w:val="22"/>
          <w:lang w:val="fr-CH"/>
        </w:rPr>
        <w:t xml:space="preserve">après que Michael avait séduit sa domestique Ane et </w:t>
      </w:r>
      <w:r>
        <w:rPr>
          <w:sz w:val="22"/>
          <w:lang w:val="fr-CH"/>
        </w:rPr>
        <w:t>été forcé de</w:t>
      </w:r>
      <w:r w:rsidR="00971A8E">
        <w:rPr>
          <w:sz w:val="22"/>
          <w:lang w:val="fr-CH"/>
        </w:rPr>
        <w:t xml:space="preserve"> se marier avec elle, </w:t>
      </w:r>
      <w:r w:rsidR="00DD73A6">
        <w:rPr>
          <w:sz w:val="22"/>
          <w:lang w:val="fr-CH"/>
        </w:rPr>
        <w:t>est née</w:t>
      </w:r>
      <w:r w:rsidR="00D66DEC" w:rsidRPr="00D66DEC">
        <w:rPr>
          <w:sz w:val="22"/>
          <w:lang w:val="fr-CH"/>
        </w:rPr>
        <w:t xml:space="preserve"> </w:t>
      </w:r>
      <w:r w:rsidR="00D66DEC">
        <w:rPr>
          <w:sz w:val="22"/>
          <w:lang w:val="fr-CH"/>
        </w:rPr>
        <w:t>une fille</w:t>
      </w:r>
      <w:r w:rsidR="00DD73A6">
        <w:rPr>
          <w:sz w:val="22"/>
          <w:lang w:val="fr-CH"/>
        </w:rPr>
        <w:t>,</w:t>
      </w:r>
      <w:r w:rsidR="00971A8E">
        <w:rPr>
          <w:sz w:val="22"/>
          <w:lang w:val="fr-CH"/>
        </w:rPr>
        <w:t xml:space="preserve"> Maren Kristine,</w:t>
      </w:r>
      <w:r w:rsidR="008E14F5">
        <w:rPr>
          <w:sz w:val="22"/>
          <w:lang w:val="fr-CH"/>
        </w:rPr>
        <w:t xml:space="preserve"> </w:t>
      </w:r>
      <w:r w:rsidR="00971A8E">
        <w:rPr>
          <w:sz w:val="22"/>
          <w:lang w:val="fr-CH"/>
        </w:rPr>
        <w:t>qui mourut</w:t>
      </w:r>
      <w:r w:rsidR="008E14F5">
        <w:rPr>
          <w:sz w:val="22"/>
          <w:lang w:val="fr-CH"/>
        </w:rPr>
        <w:t xml:space="preserve"> jeune</w:t>
      </w:r>
      <w:r w:rsidR="00DD73A6">
        <w:rPr>
          <w:sz w:val="22"/>
          <w:lang w:val="fr-CH"/>
        </w:rPr>
        <w:t>. Søren adulte révèle progressivement</w:t>
      </w:r>
      <w:r w:rsidR="008E14F5">
        <w:rPr>
          <w:sz w:val="22"/>
          <w:lang w:val="fr-CH"/>
        </w:rPr>
        <w:t xml:space="preserve"> </w:t>
      </w:r>
      <w:r w:rsidR="00DD73A6">
        <w:rPr>
          <w:sz w:val="22"/>
          <w:lang w:val="fr-CH"/>
        </w:rPr>
        <w:t xml:space="preserve">dans ses œuvres pseudonymes « das unheimliche », la chose terrible qui n’aurait pas dû se produire dans le foyer. En 1848, il évoque </w:t>
      </w:r>
      <w:r w:rsidR="005E4EB4">
        <w:rPr>
          <w:sz w:val="22"/>
          <w:lang w:val="fr-CH"/>
        </w:rPr>
        <w:t xml:space="preserve">sans </w:t>
      </w:r>
      <w:r w:rsidR="00D9273D">
        <w:rPr>
          <w:sz w:val="22"/>
          <w:lang w:val="fr-CH"/>
        </w:rPr>
        <w:t>détour</w:t>
      </w:r>
      <w:r w:rsidR="005E4EB4">
        <w:rPr>
          <w:sz w:val="22"/>
          <w:lang w:val="fr-CH"/>
        </w:rPr>
        <w:t xml:space="preserve">s </w:t>
      </w:r>
      <w:r w:rsidR="00DD73A6">
        <w:rPr>
          <w:sz w:val="22"/>
          <w:lang w:val="fr-CH"/>
        </w:rPr>
        <w:t xml:space="preserve">cette « chose terrible » dans son journal : </w:t>
      </w:r>
    </w:p>
    <w:p w14:paraId="584F633C" w14:textId="2D802792" w:rsidR="00654C2B" w:rsidRDefault="002302B3" w:rsidP="00020D9C">
      <w:pPr>
        <w:spacing w:before="120"/>
        <w:outlineLvl w:val="0"/>
        <w:rPr>
          <w:i/>
          <w:sz w:val="22"/>
          <w:lang w:val="fr-CH"/>
        </w:rPr>
      </w:pPr>
      <w:r>
        <w:rPr>
          <w:i/>
          <w:sz w:val="22"/>
          <w:lang w:val="fr-CH"/>
        </w:rPr>
        <w:lastRenderedPageBreak/>
        <w:t>C’est effroyable vraiment quand par instants il m’arrive de songer à tout ce sombre arrière-plan de ma vie depuis les toutes premières années. Cette angoisse dont mon père m’emplissait l’âme, de son côté son affreuse tristesse, cette foule de choses qu’à cet égard je ne peux même pas noter. Une telle angoisse me prit du christianisme, et pourtant je me sentis si fort a</w:t>
      </w:r>
      <w:r w:rsidR="00BF4670">
        <w:rPr>
          <w:i/>
          <w:sz w:val="22"/>
          <w:lang w:val="fr-CH"/>
        </w:rPr>
        <w:t>tt</w:t>
      </w:r>
      <w:r>
        <w:rPr>
          <w:i/>
          <w:sz w:val="22"/>
          <w:lang w:val="fr-CH"/>
        </w:rPr>
        <w:t>iré vers lui (Journal vol. 2, 1846-1849</w:t>
      </w:r>
      <w:r w:rsidR="00BF4670">
        <w:rPr>
          <w:i/>
          <w:sz w:val="22"/>
          <w:lang w:val="fr-CH"/>
        </w:rPr>
        <w:t>,</w:t>
      </w:r>
      <w:r>
        <w:rPr>
          <w:i/>
          <w:sz w:val="22"/>
          <w:lang w:val="fr-CH"/>
        </w:rPr>
        <w:t xml:space="preserve"> Extraits, Gallimard 1954, p. 367).</w:t>
      </w:r>
    </w:p>
    <w:p w14:paraId="3E65C1BC" w14:textId="6AF2DF3F" w:rsidR="0097004A" w:rsidRDefault="0097004A" w:rsidP="000C599A">
      <w:pPr>
        <w:spacing w:before="120"/>
        <w:rPr>
          <w:sz w:val="22"/>
          <w:lang w:val="fr-CH"/>
        </w:rPr>
      </w:pPr>
      <w:r>
        <w:rPr>
          <w:sz w:val="22"/>
          <w:lang w:val="fr-CH"/>
        </w:rPr>
        <w:t xml:space="preserve">Mais la </w:t>
      </w:r>
      <w:r w:rsidR="00BF4670">
        <w:rPr>
          <w:sz w:val="22"/>
          <w:lang w:val="fr-CH"/>
        </w:rPr>
        <w:t>pesant</w:t>
      </w:r>
      <w:r>
        <w:rPr>
          <w:sz w:val="22"/>
          <w:lang w:val="fr-CH"/>
        </w:rPr>
        <w:t>eur et l’</w:t>
      </w:r>
      <w:r w:rsidR="008C1AED">
        <w:rPr>
          <w:sz w:val="22"/>
          <w:lang w:val="fr-CH"/>
        </w:rPr>
        <w:t xml:space="preserve">excessive </w:t>
      </w:r>
      <w:r w:rsidR="00217F32">
        <w:rPr>
          <w:sz w:val="22"/>
          <w:lang w:val="fr-CH"/>
        </w:rPr>
        <w:t xml:space="preserve">austérité </w:t>
      </w:r>
      <w:r>
        <w:rPr>
          <w:sz w:val="22"/>
          <w:lang w:val="fr-CH"/>
        </w:rPr>
        <w:t xml:space="preserve">du christianisme orthodoxe dont le père encombra son fils n’expliquent pas tout à fait la mélancolie de ce </w:t>
      </w:r>
      <w:r w:rsidR="00132142">
        <w:rPr>
          <w:sz w:val="22"/>
          <w:lang w:val="fr-CH"/>
        </w:rPr>
        <w:t>dernier</w:t>
      </w:r>
      <w:r>
        <w:rPr>
          <w:sz w:val="22"/>
          <w:lang w:val="fr-CH"/>
        </w:rPr>
        <w:t>. Elle avait une cause plus profonde. Selon Joakim Garff</w:t>
      </w:r>
      <w:r w:rsidR="00BA1AD6">
        <w:rPr>
          <w:sz w:val="22"/>
          <w:lang w:val="fr-CH"/>
        </w:rPr>
        <w:t>,</w:t>
      </w:r>
      <w:r>
        <w:rPr>
          <w:sz w:val="22"/>
          <w:lang w:val="fr-CH"/>
        </w:rPr>
        <w:t xml:space="preserve"> auteur de la biographie à succès SAK (2000), Søren tient </w:t>
      </w:r>
      <w:r w:rsidR="00971A8E">
        <w:rPr>
          <w:sz w:val="22"/>
          <w:lang w:val="fr-CH"/>
        </w:rPr>
        <w:t>pour ainsi dire</w:t>
      </w:r>
      <w:r>
        <w:rPr>
          <w:sz w:val="22"/>
          <w:lang w:val="fr-CH"/>
        </w:rPr>
        <w:t xml:space="preserve"> le discours d’une victime d’abus quand il navigue entre l’angoisse d</w:t>
      </w:r>
      <w:r w:rsidR="00F55707">
        <w:rPr>
          <w:sz w:val="22"/>
          <w:lang w:val="fr-CH"/>
        </w:rPr>
        <w:t xml:space="preserve">u </w:t>
      </w:r>
      <w:r>
        <w:rPr>
          <w:sz w:val="22"/>
          <w:lang w:val="fr-CH"/>
        </w:rPr>
        <w:t xml:space="preserve">fait imprononçable et terrible que représente le père, et l’affection qu’il ressent pour lui, surtout comme interlocuteur. En même temps, il est </w:t>
      </w:r>
      <w:r w:rsidR="008C1AED">
        <w:rPr>
          <w:sz w:val="22"/>
          <w:lang w:val="fr-CH"/>
        </w:rPr>
        <w:t>donc « </w:t>
      </w:r>
      <w:r>
        <w:rPr>
          <w:sz w:val="22"/>
          <w:lang w:val="fr-CH"/>
        </w:rPr>
        <w:t xml:space="preserve">la </w:t>
      </w:r>
      <w:r w:rsidR="00BA1AD6">
        <w:rPr>
          <w:sz w:val="22"/>
          <w:lang w:val="fr-CH"/>
        </w:rPr>
        <w:t xml:space="preserve">grande </w:t>
      </w:r>
      <w:r>
        <w:rPr>
          <w:sz w:val="22"/>
          <w:lang w:val="fr-CH"/>
        </w:rPr>
        <w:t>difficulté</w:t>
      </w:r>
      <w:r w:rsidR="008C1AED">
        <w:rPr>
          <w:sz w:val="22"/>
          <w:lang w:val="fr-CH"/>
        </w:rPr>
        <w:t> »</w:t>
      </w:r>
      <w:r>
        <w:rPr>
          <w:sz w:val="22"/>
          <w:lang w:val="fr-CH"/>
        </w:rPr>
        <w:t xml:space="preserve"> de </w:t>
      </w:r>
      <w:r w:rsidR="00BA1AD6">
        <w:rPr>
          <w:sz w:val="22"/>
          <w:lang w:val="fr-CH"/>
        </w:rPr>
        <w:t>s</w:t>
      </w:r>
      <w:r>
        <w:rPr>
          <w:sz w:val="22"/>
          <w:lang w:val="fr-CH"/>
        </w:rPr>
        <w:t>a vie</w:t>
      </w:r>
      <w:r w:rsidR="00BA1AD6">
        <w:rPr>
          <w:sz w:val="22"/>
          <w:lang w:val="fr-CH"/>
        </w:rPr>
        <w:t xml:space="preserve">. A cela s’ajoute la mélancolie </w:t>
      </w:r>
      <w:r w:rsidR="00132142">
        <w:rPr>
          <w:sz w:val="22"/>
          <w:lang w:val="fr-CH"/>
        </w:rPr>
        <w:t>qui accable</w:t>
      </w:r>
      <w:r w:rsidR="00BA1AD6">
        <w:rPr>
          <w:sz w:val="22"/>
          <w:lang w:val="fr-CH"/>
        </w:rPr>
        <w:t xml:space="preserve"> Søren lui-même </w:t>
      </w:r>
      <w:r w:rsidR="00132142">
        <w:rPr>
          <w:sz w:val="22"/>
          <w:lang w:val="fr-CH"/>
        </w:rPr>
        <w:t xml:space="preserve">et </w:t>
      </w:r>
      <w:r w:rsidR="00BA1AD6">
        <w:rPr>
          <w:sz w:val="22"/>
          <w:lang w:val="fr-CH"/>
        </w:rPr>
        <w:t xml:space="preserve">qui n’est pas seulement </w:t>
      </w:r>
      <w:r w:rsidR="00971A8E">
        <w:rPr>
          <w:sz w:val="22"/>
          <w:lang w:val="fr-CH"/>
        </w:rPr>
        <w:t>existentielle, mais sans doute</w:t>
      </w:r>
      <w:r w:rsidR="00BA1AD6">
        <w:rPr>
          <w:sz w:val="22"/>
          <w:lang w:val="fr-CH"/>
        </w:rPr>
        <w:t xml:space="preserve"> </w:t>
      </w:r>
      <w:r w:rsidR="00D9273D">
        <w:rPr>
          <w:sz w:val="22"/>
          <w:lang w:val="fr-CH"/>
        </w:rPr>
        <w:t>aussi génétique</w:t>
      </w:r>
      <w:r w:rsidR="00BA1AD6">
        <w:rPr>
          <w:sz w:val="22"/>
          <w:lang w:val="fr-CH"/>
        </w:rPr>
        <w:t>, une nature</w:t>
      </w:r>
      <w:r w:rsidR="008C1AED">
        <w:rPr>
          <w:sz w:val="22"/>
          <w:lang w:val="fr-CH"/>
        </w:rPr>
        <w:t xml:space="preserve"> dépressive, comme l’exprime l’</w:t>
      </w:r>
      <w:r w:rsidR="00BF4670">
        <w:rPr>
          <w:sz w:val="22"/>
          <w:lang w:val="fr-CH"/>
        </w:rPr>
        <w:t>e</w:t>
      </w:r>
      <w:r w:rsidR="00BA1AD6">
        <w:rPr>
          <w:sz w:val="22"/>
          <w:lang w:val="fr-CH"/>
        </w:rPr>
        <w:t>sth</w:t>
      </w:r>
      <w:r w:rsidR="00BF4670">
        <w:rPr>
          <w:sz w:val="22"/>
          <w:lang w:val="fr-CH"/>
        </w:rPr>
        <w:t>é</w:t>
      </w:r>
      <w:r w:rsidR="00BA1AD6">
        <w:rPr>
          <w:sz w:val="22"/>
          <w:lang w:val="fr-CH"/>
        </w:rPr>
        <w:t>t</w:t>
      </w:r>
      <w:r w:rsidR="00BF4670">
        <w:rPr>
          <w:sz w:val="22"/>
          <w:lang w:val="fr-CH"/>
        </w:rPr>
        <w:t>ici</w:t>
      </w:r>
      <w:r w:rsidR="00BA1AD6">
        <w:rPr>
          <w:sz w:val="22"/>
          <w:lang w:val="fr-CH"/>
        </w:rPr>
        <w:t>e</w:t>
      </w:r>
      <w:r w:rsidR="00BF4670">
        <w:rPr>
          <w:sz w:val="22"/>
          <w:lang w:val="fr-CH"/>
        </w:rPr>
        <w:t>n</w:t>
      </w:r>
      <w:r w:rsidR="00BA1AD6">
        <w:rPr>
          <w:sz w:val="22"/>
          <w:lang w:val="fr-CH"/>
        </w:rPr>
        <w:t xml:space="preserve"> de manière pseudo-biographique dans </w:t>
      </w:r>
      <w:r w:rsidR="00BA1AD6" w:rsidRPr="00BA1AD6">
        <w:rPr>
          <w:i/>
          <w:sz w:val="22"/>
          <w:lang w:val="fr-CH"/>
        </w:rPr>
        <w:t>Ou bien</w:t>
      </w:r>
      <w:r w:rsidR="00ED4D33">
        <w:rPr>
          <w:i/>
          <w:sz w:val="22"/>
          <w:lang w:val="fr-CH"/>
        </w:rPr>
        <w:t xml:space="preserve"> </w:t>
      </w:r>
      <w:r w:rsidR="00BA1AD6" w:rsidRPr="00BA1AD6">
        <w:rPr>
          <w:i/>
          <w:sz w:val="22"/>
          <w:lang w:val="fr-CH"/>
        </w:rPr>
        <w:t>- ou bien</w:t>
      </w:r>
      <w:r w:rsidR="00BA1AD6">
        <w:rPr>
          <w:i/>
          <w:sz w:val="22"/>
          <w:lang w:val="fr-CH"/>
        </w:rPr>
        <w:t xml:space="preserve">, </w:t>
      </w:r>
      <w:r w:rsidR="00BA1AD6" w:rsidRPr="00BA1AD6">
        <w:rPr>
          <w:sz w:val="22"/>
          <w:lang w:val="fr-CH"/>
        </w:rPr>
        <w:t>le revers</w:t>
      </w:r>
      <w:r w:rsidR="00BA1AD6">
        <w:rPr>
          <w:sz w:val="22"/>
          <w:lang w:val="fr-CH"/>
        </w:rPr>
        <w:t xml:space="preserve"> de la légèreté maniaque :</w:t>
      </w:r>
    </w:p>
    <w:p w14:paraId="30ED13D6" w14:textId="0B8E0881" w:rsidR="00BA1AD6" w:rsidRPr="00101DF7" w:rsidRDefault="00DE4DB5" w:rsidP="00020D9C">
      <w:pPr>
        <w:spacing w:before="120"/>
        <w:outlineLvl w:val="0"/>
        <w:rPr>
          <w:i/>
          <w:sz w:val="22"/>
          <w:lang w:val="fr-CH"/>
        </w:rPr>
      </w:pPr>
      <w:r>
        <w:rPr>
          <w:i/>
          <w:sz w:val="22"/>
          <w:lang w:val="fr-CH"/>
        </w:rPr>
        <w:t xml:space="preserve">Mon âme est si lourde </w:t>
      </w:r>
      <w:r w:rsidR="00351BF8">
        <w:rPr>
          <w:i/>
          <w:sz w:val="22"/>
          <w:lang w:val="fr-CH"/>
        </w:rPr>
        <w:t xml:space="preserve">que nulle pensée ne peut la porter, que nul essor ne peut l’élever dans l’éther. </w:t>
      </w:r>
      <w:r>
        <w:rPr>
          <w:i/>
          <w:sz w:val="22"/>
          <w:lang w:val="fr-CH"/>
        </w:rPr>
        <w:t xml:space="preserve">Se meut-elle, elle ne fait </w:t>
      </w:r>
      <w:r w:rsidR="00351BF8">
        <w:rPr>
          <w:i/>
          <w:sz w:val="22"/>
          <w:lang w:val="fr-CH"/>
        </w:rPr>
        <w:t xml:space="preserve">alors </w:t>
      </w:r>
      <w:r>
        <w:rPr>
          <w:i/>
          <w:sz w:val="22"/>
          <w:lang w:val="fr-CH"/>
        </w:rPr>
        <w:t>que raser la terre comme l</w:t>
      </w:r>
      <w:r w:rsidR="00351BF8">
        <w:rPr>
          <w:i/>
          <w:sz w:val="22"/>
          <w:lang w:val="fr-CH"/>
        </w:rPr>
        <w:t>’oiseau</w:t>
      </w:r>
      <w:r>
        <w:rPr>
          <w:i/>
          <w:sz w:val="22"/>
          <w:lang w:val="fr-CH"/>
        </w:rPr>
        <w:t xml:space="preserve"> </w:t>
      </w:r>
      <w:r w:rsidR="00351BF8">
        <w:rPr>
          <w:i/>
          <w:sz w:val="22"/>
          <w:lang w:val="fr-CH"/>
        </w:rPr>
        <w:t>volant bas au</w:t>
      </w:r>
      <w:r>
        <w:rPr>
          <w:i/>
          <w:sz w:val="22"/>
          <w:lang w:val="fr-CH"/>
        </w:rPr>
        <w:t xml:space="preserve"> vent </w:t>
      </w:r>
      <w:r w:rsidR="00351BF8">
        <w:rPr>
          <w:i/>
          <w:sz w:val="22"/>
          <w:lang w:val="fr-CH"/>
        </w:rPr>
        <w:t>précurseur de</w:t>
      </w:r>
      <w:r>
        <w:rPr>
          <w:i/>
          <w:sz w:val="22"/>
          <w:lang w:val="fr-CH"/>
        </w:rPr>
        <w:t xml:space="preserve"> l’orage. </w:t>
      </w:r>
      <w:r w:rsidR="00351BF8">
        <w:rPr>
          <w:i/>
          <w:sz w:val="22"/>
          <w:lang w:val="fr-CH"/>
        </w:rPr>
        <w:t>Je sens en mon for intérieur</w:t>
      </w:r>
      <w:r>
        <w:rPr>
          <w:i/>
          <w:sz w:val="22"/>
          <w:lang w:val="fr-CH"/>
        </w:rPr>
        <w:t xml:space="preserve"> une oppression, une angoisse qui </w:t>
      </w:r>
      <w:r w:rsidR="00351BF8">
        <w:rPr>
          <w:i/>
          <w:sz w:val="22"/>
          <w:lang w:val="fr-CH"/>
        </w:rPr>
        <w:t>présage</w:t>
      </w:r>
      <w:r>
        <w:rPr>
          <w:i/>
          <w:sz w:val="22"/>
          <w:lang w:val="fr-CH"/>
        </w:rPr>
        <w:t xml:space="preserve"> un tremblement de terre</w:t>
      </w:r>
      <w:r w:rsidR="00351BF8">
        <w:rPr>
          <w:i/>
          <w:sz w:val="22"/>
          <w:lang w:val="fr-CH"/>
        </w:rPr>
        <w:t xml:space="preserve"> (Søren Kierkegaard, Œuvres complètes, Tome III, L’alternative, Ed</w:t>
      </w:r>
      <w:r w:rsidR="00DE42BB">
        <w:rPr>
          <w:i/>
          <w:sz w:val="22"/>
          <w:lang w:val="fr-CH"/>
        </w:rPr>
        <w:t>. de L’O</w:t>
      </w:r>
      <w:r w:rsidR="00351BF8">
        <w:rPr>
          <w:i/>
          <w:sz w:val="22"/>
          <w:lang w:val="fr-CH"/>
        </w:rPr>
        <w:t>rante, Paris 1970, p</w:t>
      </w:r>
      <w:r>
        <w:rPr>
          <w:i/>
          <w:sz w:val="22"/>
          <w:lang w:val="fr-CH"/>
        </w:rPr>
        <w:t>.</w:t>
      </w:r>
      <w:r w:rsidR="00351BF8">
        <w:rPr>
          <w:i/>
          <w:sz w:val="22"/>
          <w:lang w:val="fr-CH"/>
        </w:rPr>
        <w:t xml:space="preserve"> 28)</w:t>
      </w:r>
    </w:p>
    <w:p w14:paraId="121ECA58" w14:textId="4BE92940" w:rsidR="00BA1AD6" w:rsidRDefault="00BA1AD6" w:rsidP="000C599A">
      <w:pPr>
        <w:spacing w:before="120"/>
        <w:rPr>
          <w:sz w:val="22"/>
          <w:lang w:val="fr-CH"/>
        </w:rPr>
      </w:pPr>
      <w:r>
        <w:rPr>
          <w:sz w:val="22"/>
          <w:lang w:val="fr-CH"/>
        </w:rPr>
        <w:t xml:space="preserve">Et le </w:t>
      </w:r>
      <w:r w:rsidR="00DE4DB5">
        <w:rPr>
          <w:sz w:val="22"/>
          <w:lang w:val="fr-CH"/>
        </w:rPr>
        <w:t>tremblement de terre</w:t>
      </w:r>
      <w:r>
        <w:rPr>
          <w:sz w:val="22"/>
          <w:lang w:val="fr-CH"/>
        </w:rPr>
        <w:t xml:space="preserve"> eut lieu. Le péché dans le christianisme, c’est l’adultère, </w:t>
      </w:r>
      <w:r w:rsidR="008B0D19">
        <w:rPr>
          <w:sz w:val="22"/>
          <w:lang w:val="fr-CH"/>
        </w:rPr>
        <w:t>les plaisirs de la chair ou</w:t>
      </w:r>
      <w:r>
        <w:rPr>
          <w:sz w:val="22"/>
          <w:lang w:val="fr-CH"/>
        </w:rPr>
        <w:t xml:space="preserve"> le sexe hors du mariage. Michael Kierkegaard</w:t>
      </w:r>
      <w:r w:rsidR="008B0D19">
        <w:rPr>
          <w:sz w:val="22"/>
          <w:lang w:val="fr-CH"/>
        </w:rPr>
        <w:t xml:space="preserve"> </w:t>
      </w:r>
      <w:r w:rsidR="002D1BF9">
        <w:rPr>
          <w:sz w:val="22"/>
          <w:lang w:val="fr-CH"/>
        </w:rPr>
        <w:t>pouvait cocher toute la liste</w:t>
      </w:r>
      <w:r w:rsidR="003B137F">
        <w:rPr>
          <w:sz w:val="22"/>
          <w:lang w:val="fr-CH"/>
        </w:rPr>
        <w:t xml:space="preserve">, bien qu’à une échelle plutôt modeste selon les critères de notre époque et même selon les critères de la sienne. Mais cela suffisait à causer en lui un sentiment de culpabilité qui allait habiter son esprit le restant de ses jours. Il n’est pas </w:t>
      </w:r>
      <w:r w:rsidR="00D9273D">
        <w:rPr>
          <w:sz w:val="22"/>
          <w:lang w:val="fr-CH"/>
        </w:rPr>
        <w:t>tout à fait</w:t>
      </w:r>
      <w:r w:rsidR="003B137F">
        <w:rPr>
          <w:sz w:val="22"/>
          <w:lang w:val="fr-CH"/>
        </w:rPr>
        <w:t xml:space="preserve"> clair où et quand cela a commencé</w:t>
      </w:r>
      <w:r w:rsidR="008C1AED">
        <w:rPr>
          <w:sz w:val="22"/>
          <w:lang w:val="fr-CH"/>
        </w:rPr>
        <w:t>, m</w:t>
      </w:r>
      <w:r w:rsidR="003B137F">
        <w:rPr>
          <w:sz w:val="22"/>
          <w:lang w:val="fr-CH"/>
        </w:rPr>
        <w:t xml:space="preserve">ais les plaisirs de la chair et les pensées </w:t>
      </w:r>
      <w:r w:rsidR="00716581">
        <w:rPr>
          <w:sz w:val="22"/>
          <w:lang w:val="fr-CH"/>
        </w:rPr>
        <w:t>coupabl</w:t>
      </w:r>
      <w:r w:rsidR="003B137F">
        <w:rPr>
          <w:sz w:val="22"/>
          <w:lang w:val="fr-CH"/>
        </w:rPr>
        <w:t>es étaient constamment présentes. Sel</w:t>
      </w:r>
      <w:r w:rsidR="008C1AED">
        <w:rPr>
          <w:sz w:val="22"/>
          <w:lang w:val="fr-CH"/>
        </w:rPr>
        <w:t xml:space="preserve">on toute vraisemblance, il </w:t>
      </w:r>
      <w:r w:rsidR="003B137F">
        <w:rPr>
          <w:sz w:val="22"/>
          <w:lang w:val="fr-CH"/>
        </w:rPr>
        <w:t>était allé jusqu’à franchir</w:t>
      </w:r>
      <w:r w:rsidR="004E4CEE">
        <w:rPr>
          <w:sz w:val="22"/>
          <w:lang w:val="fr-CH"/>
        </w:rPr>
        <w:t xml:space="preserve"> le seuil d</w:t>
      </w:r>
      <w:r w:rsidR="00D9273D">
        <w:rPr>
          <w:sz w:val="22"/>
          <w:lang w:val="fr-CH"/>
        </w:rPr>
        <w:t>e l</w:t>
      </w:r>
      <w:r w:rsidR="003B137F">
        <w:rPr>
          <w:sz w:val="22"/>
          <w:lang w:val="fr-CH"/>
        </w:rPr>
        <w:t xml:space="preserve">’une des filles de joie d’une ruelle de Copenhague, avec </w:t>
      </w:r>
      <w:r w:rsidR="00132142">
        <w:rPr>
          <w:sz w:val="22"/>
          <w:lang w:val="fr-CH"/>
        </w:rPr>
        <w:t xml:space="preserve">les </w:t>
      </w:r>
      <w:r w:rsidR="003B137F">
        <w:rPr>
          <w:sz w:val="22"/>
          <w:lang w:val="fr-CH"/>
        </w:rPr>
        <w:t xml:space="preserve">affres </w:t>
      </w:r>
      <w:r w:rsidR="008C1AED">
        <w:rPr>
          <w:sz w:val="22"/>
          <w:lang w:val="fr-CH"/>
        </w:rPr>
        <w:t>qui s</w:t>
      </w:r>
      <w:r w:rsidR="00132142">
        <w:rPr>
          <w:sz w:val="22"/>
          <w:lang w:val="fr-CH"/>
        </w:rPr>
        <w:t>’en sont suivis pour le</w:t>
      </w:r>
      <w:r w:rsidR="003B137F">
        <w:rPr>
          <w:sz w:val="22"/>
          <w:lang w:val="fr-CH"/>
        </w:rPr>
        <w:t xml:space="preserve"> </w:t>
      </w:r>
      <w:r w:rsidR="004E4CEE">
        <w:rPr>
          <w:sz w:val="22"/>
          <w:lang w:val="fr-CH"/>
        </w:rPr>
        <w:t>chrétien sincère</w:t>
      </w:r>
      <w:r w:rsidR="00132142">
        <w:rPr>
          <w:sz w:val="22"/>
          <w:lang w:val="fr-CH"/>
        </w:rPr>
        <w:t xml:space="preserve"> qu’il était</w:t>
      </w:r>
      <w:r w:rsidR="004E4CEE">
        <w:rPr>
          <w:sz w:val="22"/>
          <w:lang w:val="fr-CH"/>
        </w:rPr>
        <w:t xml:space="preserve">. A quoi s’ajoutait la </w:t>
      </w:r>
      <w:r w:rsidR="00F55707">
        <w:rPr>
          <w:sz w:val="22"/>
          <w:lang w:val="fr-CH"/>
        </w:rPr>
        <w:t>peur</w:t>
      </w:r>
      <w:r w:rsidR="004E4CEE">
        <w:rPr>
          <w:sz w:val="22"/>
          <w:lang w:val="fr-CH"/>
        </w:rPr>
        <w:t xml:space="preserve"> d</w:t>
      </w:r>
      <w:r w:rsidR="00F55707">
        <w:rPr>
          <w:sz w:val="22"/>
          <w:lang w:val="fr-CH"/>
        </w:rPr>
        <w:t>’avoir contracté la syphilis, l’</w:t>
      </w:r>
      <w:r w:rsidR="004E4CEE">
        <w:rPr>
          <w:sz w:val="22"/>
          <w:lang w:val="fr-CH"/>
        </w:rPr>
        <w:t xml:space="preserve">incarnation même du péché originel. Car à l’époque on croyait que la transmission n’était pas seulement le fait du contact sexuel mais qu’elle était possible également des parents aux enfants. C’était l’une des </w:t>
      </w:r>
      <w:r w:rsidR="00570209">
        <w:rPr>
          <w:sz w:val="22"/>
          <w:lang w:val="fr-CH"/>
        </w:rPr>
        <w:t>craintes</w:t>
      </w:r>
      <w:r w:rsidR="004E4CEE">
        <w:rPr>
          <w:sz w:val="22"/>
          <w:lang w:val="fr-CH"/>
        </w:rPr>
        <w:t xml:space="preserve"> qui </w:t>
      </w:r>
      <w:r w:rsidR="00ED4D33">
        <w:rPr>
          <w:sz w:val="22"/>
          <w:lang w:val="fr-CH"/>
        </w:rPr>
        <w:t>hant</w:t>
      </w:r>
      <w:r w:rsidR="004E4CEE">
        <w:rPr>
          <w:sz w:val="22"/>
          <w:lang w:val="fr-CH"/>
        </w:rPr>
        <w:t>aient Michael. Ce secret, que le fils n</w:t>
      </w:r>
      <w:r w:rsidR="005B5DED">
        <w:rPr>
          <w:sz w:val="22"/>
          <w:lang w:val="fr-CH"/>
        </w:rPr>
        <w:t>’a pu</w:t>
      </w:r>
      <w:r w:rsidR="002424CB">
        <w:rPr>
          <w:sz w:val="22"/>
          <w:lang w:val="fr-CH"/>
        </w:rPr>
        <w:t xml:space="preserve"> révéler </w:t>
      </w:r>
      <w:r w:rsidR="004E4CEE">
        <w:rPr>
          <w:sz w:val="22"/>
          <w:lang w:val="fr-CH"/>
        </w:rPr>
        <w:t>qu’à la mort de son père, allait le marquer jusqu’à la fin de sa vie et être ressenti comme une catastrophe</w:t>
      </w:r>
      <w:r w:rsidR="004E4CEE" w:rsidRPr="004E4CEE">
        <w:rPr>
          <w:sz w:val="22"/>
          <w:lang w:val="fr-CH"/>
        </w:rPr>
        <w:t xml:space="preserve"> </w:t>
      </w:r>
      <w:r w:rsidR="00ED4D33">
        <w:rPr>
          <w:sz w:val="22"/>
          <w:lang w:val="fr-CH"/>
        </w:rPr>
        <w:t>brutal</w:t>
      </w:r>
      <w:r w:rsidR="008C1AED">
        <w:rPr>
          <w:sz w:val="22"/>
          <w:lang w:val="fr-CH"/>
        </w:rPr>
        <w:t>e, qu’</w:t>
      </w:r>
      <w:r w:rsidR="00570209">
        <w:rPr>
          <w:sz w:val="22"/>
          <w:lang w:val="fr-CH"/>
        </w:rPr>
        <w:t xml:space="preserve">il </w:t>
      </w:r>
      <w:r w:rsidR="004E4CEE">
        <w:rPr>
          <w:sz w:val="22"/>
          <w:lang w:val="fr-CH"/>
        </w:rPr>
        <w:t>a décrite dans une note :</w:t>
      </w:r>
    </w:p>
    <w:p w14:paraId="6ECBCD05" w14:textId="68AD902B" w:rsidR="004E4CEE" w:rsidRDefault="00B95884" w:rsidP="00020D9C">
      <w:pPr>
        <w:spacing w:before="120"/>
        <w:outlineLvl w:val="0"/>
        <w:rPr>
          <w:i/>
          <w:sz w:val="22"/>
          <w:lang w:val="fr-CH"/>
        </w:rPr>
      </w:pPr>
      <w:r w:rsidRPr="00B95884">
        <w:rPr>
          <w:rFonts w:cstheme="minorHAnsi"/>
          <w:i/>
          <w:color w:val="181818"/>
          <w:sz w:val="22"/>
        </w:rPr>
        <w:t>Ce fut alors qu’eut lieu le grand tremblement de terre, l’affreux bouleversement qui soudain m’imposa une nouvelle loi d’interprétation infaillible de tous les phénomènes</w:t>
      </w:r>
      <w:r>
        <w:rPr>
          <w:rFonts w:ascii="Alegreya-Regular" w:hAnsi="Alegreya-Regular" w:cs="Alegreya-Regular"/>
          <w:color w:val="181818"/>
          <w:sz w:val="34"/>
          <w:szCs w:val="34"/>
        </w:rPr>
        <w:t xml:space="preserve"> </w:t>
      </w:r>
      <w:r w:rsidR="000B2D82">
        <w:rPr>
          <w:i/>
          <w:sz w:val="22"/>
          <w:lang w:val="fr-CH"/>
        </w:rPr>
        <w:t>(</w:t>
      </w:r>
      <w:r w:rsidRPr="00B95884">
        <w:rPr>
          <w:rFonts w:cstheme="minorHAnsi"/>
          <w:i/>
          <w:color w:val="181818"/>
          <w:sz w:val="22"/>
        </w:rPr>
        <w:t>Pap. II A 805</w:t>
      </w:r>
      <w:r w:rsidRPr="00B95884">
        <w:rPr>
          <w:rFonts w:cstheme="minorHAnsi"/>
          <w:color w:val="181818"/>
          <w:sz w:val="22"/>
        </w:rPr>
        <w:t xml:space="preserve">, </w:t>
      </w:r>
      <w:r w:rsidRPr="00B95884">
        <w:rPr>
          <w:rFonts w:cstheme="minorHAnsi"/>
          <w:i/>
          <w:iCs/>
          <w:color w:val="181818"/>
          <w:sz w:val="22"/>
        </w:rPr>
        <w:t>Journal I</w:t>
      </w:r>
      <w:r w:rsidRPr="00B95884">
        <w:rPr>
          <w:rFonts w:cstheme="minorHAnsi"/>
          <w:color w:val="181818"/>
          <w:sz w:val="22"/>
        </w:rPr>
        <w:t>, p. 198</w:t>
      </w:r>
      <w:r w:rsidR="000B2D82">
        <w:rPr>
          <w:i/>
          <w:sz w:val="22"/>
          <w:lang w:val="fr-CH"/>
        </w:rPr>
        <w:t>).</w:t>
      </w:r>
    </w:p>
    <w:p w14:paraId="6BC6B411" w14:textId="2F3D61C5" w:rsidR="004E4CEE" w:rsidRDefault="004E4CEE" w:rsidP="000C599A">
      <w:pPr>
        <w:spacing w:before="120"/>
        <w:rPr>
          <w:sz w:val="22"/>
          <w:lang w:val="fr-CH"/>
        </w:rPr>
      </w:pPr>
      <w:r>
        <w:rPr>
          <w:sz w:val="22"/>
          <w:lang w:val="fr-CH"/>
        </w:rPr>
        <w:t>Une catastrophe</w:t>
      </w:r>
      <w:r w:rsidR="00612551">
        <w:rPr>
          <w:sz w:val="22"/>
          <w:lang w:val="fr-CH"/>
        </w:rPr>
        <w:t>,</w:t>
      </w:r>
      <w:r>
        <w:rPr>
          <w:sz w:val="22"/>
          <w:lang w:val="fr-CH"/>
        </w:rPr>
        <w:t xml:space="preserve"> mais en même temps une révélation dans toute son horreur, une </w:t>
      </w:r>
      <w:r w:rsidR="00E014E2">
        <w:rPr>
          <w:sz w:val="22"/>
          <w:lang w:val="fr-CH"/>
        </w:rPr>
        <w:t>découverte</w:t>
      </w:r>
      <w:r>
        <w:rPr>
          <w:sz w:val="22"/>
          <w:lang w:val="fr-CH"/>
        </w:rPr>
        <w:t xml:space="preserve"> ou une </w:t>
      </w:r>
      <w:r w:rsidR="00E014E2">
        <w:rPr>
          <w:sz w:val="22"/>
          <w:lang w:val="fr-CH"/>
        </w:rPr>
        <w:t>prise de conscience</w:t>
      </w:r>
      <w:r>
        <w:rPr>
          <w:sz w:val="22"/>
          <w:lang w:val="fr-CH"/>
        </w:rPr>
        <w:t xml:space="preserve"> qui explique</w:t>
      </w:r>
      <w:r w:rsidR="003666B8">
        <w:rPr>
          <w:sz w:val="22"/>
          <w:lang w:val="fr-CH"/>
        </w:rPr>
        <w:t>nt</w:t>
      </w:r>
      <w:r>
        <w:rPr>
          <w:sz w:val="22"/>
          <w:lang w:val="fr-CH"/>
        </w:rPr>
        <w:t xml:space="preserve"> tout. </w:t>
      </w:r>
      <w:r w:rsidR="00570209">
        <w:rPr>
          <w:sz w:val="22"/>
          <w:lang w:val="fr-CH"/>
        </w:rPr>
        <w:t xml:space="preserve">Rien de moins. </w:t>
      </w:r>
      <w:r>
        <w:rPr>
          <w:sz w:val="22"/>
          <w:lang w:val="fr-CH"/>
        </w:rPr>
        <w:t>Et cette explication</w:t>
      </w:r>
      <w:r w:rsidR="00CB2A78">
        <w:rPr>
          <w:sz w:val="22"/>
          <w:lang w:val="fr-CH"/>
        </w:rPr>
        <w:t xml:space="preserve"> </w:t>
      </w:r>
      <w:r w:rsidR="00CB2A78" w:rsidRPr="00CB2A78">
        <w:rPr>
          <w:i/>
          <w:sz w:val="22"/>
          <w:lang w:val="fr-CH"/>
        </w:rPr>
        <w:t>i</w:t>
      </w:r>
      <w:r w:rsidR="00F55707">
        <w:rPr>
          <w:i/>
          <w:sz w:val="22"/>
          <w:lang w:val="fr-CH"/>
        </w:rPr>
        <w:t>nfailli</w:t>
      </w:r>
      <w:r w:rsidR="00CB2A78" w:rsidRPr="00CB2A78">
        <w:rPr>
          <w:i/>
          <w:sz w:val="22"/>
          <w:lang w:val="fr-CH"/>
        </w:rPr>
        <w:t>ble</w:t>
      </w:r>
      <w:r w:rsidR="00CB2A78">
        <w:rPr>
          <w:sz w:val="22"/>
          <w:lang w:val="fr-CH"/>
        </w:rPr>
        <w:t xml:space="preserve"> est ainsi liée au père : « </w:t>
      </w:r>
      <w:r w:rsidR="000B2D82">
        <w:rPr>
          <w:sz w:val="22"/>
          <w:lang w:val="fr-CH"/>
        </w:rPr>
        <w:t>C’est alors », lit-on ensuite, « que je flairai que le grand âge de mon père n’était pas une bénédiction divine, mais plutôt une malédiction</w:t>
      </w:r>
      <w:r w:rsidR="003666B8">
        <w:rPr>
          <w:sz w:val="22"/>
          <w:lang w:val="fr-CH"/>
        </w:rPr>
        <w:t> »</w:t>
      </w:r>
      <w:r w:rsidR="0054760A">
        <w:rPr>
          <w:sz w:val="22"/>
          <w:lang w:val="fr-CH"/>
        </w:rPr>
        <w:t>. Et cette malédiction ne frappe pas seulement le père, mais toute sa famille. « </w:t>
      </w:r>
      <w:r w:rsidR="000B2D82" w:rsidRPr="000B2D82">
        <w:rPr>
          <w:sz w:val="22"/>
          <w:lang w:val="fr-CH"/>
        </w:rPr>
        <w:t>Une faute devait peser sur la famille</w:t>
      </w:r>
      <w:r w:rsidR="000B2D82">
        <w:rPr>
          <w:sz w:val="22"/>
          <w:lang w:val="fr-CH"/>
        </w:rPr>
        <w:t xml:space="preserve"> </w:t>
      </w:r>
      <w:r w:rsidR="000B2D82" w:rsidRPr="000B2D82">
        <w:rPr>
          <w:sz w:val="22"/>
          <w:lang w:val="fr-CH"/>
        </w:rPr>
        <w:t>entière, un châtiment de Dieu planer sur elle ; elle dispara</w:t>
      </w:r>
      <w:r w:rsidR="000B2D82">
        <w:rPr>
          <w:sz w:val="22"/>
          <w:lang w:val="fr-CH"/>
        </w:rPr>
        <w:t>î</w:t>
      </w:r>
      <w:r w:rsidR="000B2D82" w:rsidRPr="000B2D82">
        <w:rPr>
          <w:sz w:val="22"/>
          <w:lang w:val="fr-CH"/>
        </w:rPr>
        <w:t>trait, rasée par sa toute-puissance, eff</w:t>
      </w:r>
      <w:r w:rsidR="000B2D82">
        <w:rPr>
          <w:sz w:val="22"/>
          <w:lang w:val="fr-CH"/>
        </w:rPr>
        <w:t>a</w:t>
      </w:r>
      <w:r w:rsidR="000B2D82" w:rsidRPr="000B2D82">
        <w:rPr>
          <w:sz w:val="22"/>
          <w:lang w:val="fr-CH"/>
        </w:rPr>
        <w:t>cée</w:t>
      </w:r>
      <w:r w:rsidR="000B2D82">
        <w:rPr>
          <w:sz w:val="22"/>
          <w:lang w:val="fr-CH"/>
        </w:rPr>
        <w:t xml:space="preserve"> </w:t>
      </w:r>
      <w:r w:rsidR="000B2D82" w:rsidRPr="000B2D82">
        <w:rPr>
          <w:sz w:val="22"/>
          <w:lang w:val="fr-CH"/>
        </w:rPr>
        <w:t>comme une tentative manquée</w:t>
      </w:r>
      <w:r w:rsidR="00FB52D4" w:rsidRPr="000B2D82">
        <w:rPr>
          <w:sz w:val="22"/>
          <w:lang w:val="fr-CH"/>
        </w:rPr>
        <w:t>.</w:t>
      </w:r>
      <w:r w:rsidR="00FB52D4">
        <w:rPr>
          <w:sz w:val="22"/>
          <w:lang w:val="fr-CH"/>
        </w:rPr>
        <w:t xml:space="preserve"> » La faute est celle du père, </w:t>
      </w:r>
      <w:r w:rsidR="00612551">
        <w:rPr>
          <w:sz w:val="22"/>
          <w:lang w:val="fr-CH"/>
        </w:rPr>
        <w:t>à la fois</w:t>
      </w:r>
      <w:r w:rsidR="00FB52D4">
        <w:rPr>
          <w:sz w:val="22"/>
          <w:lang w:val="fr-CH"/>
        </w:rPr>
        <w:t xml:space="preserve"> cause et effet, puisque l</w:t>
      </w:r>
      <w:r w:rsidR="000B2D82">
        <w:rPr>
          <w:sz w:val="22"/>
          <w:lang w:val="fr-CH"/>
        </w:rPr>
        <w:t>e châtiment</w:t>
      </w:r>
      <w:r w:rsidR="00FB52D4">
        <w:rPr>
          <w:sz w:val="22"/>
          <w:lang w:val="fr-CH"/>
        </w:rPr>
        <w:t xml:space="preserve"> frappe les enfants pour les péchés des pères, jusqu’à la troisième et à l</w:t>
      </w:r>
      <w:r w:rsidR="002424CB">
        <w:rPr>
          <w:sz w:val="22"/>
          <w:lang w:val="fr-CH"/>
        </w:rPr>
        <w:t xml:space="preserve">a quatrième génération, comme il </w:t>
      </w:r>
      <w:r w:rsidR="00FB52D4">
        <w:rPr>
          <w:sz w:val="22"/>
          <w:lang w:val="fr-CH"/>
        </w:rPr>
        <w:t>est écrit.</w:t>
      </w:r>
    </w:p>
    <w:p w14:paraId="1B8528C3" w14:textId="389460BA" w:rsidR="004E4CEE" w:rsidRDefault="00FB52D4" w:rsidP="000C599A">
      <w:pPr>
        <w:spacing w:before="120"/>
        <w:rPr>
          <w:sz w:val="22"/>
          <w:lang w:val="fr-CH"/>
        </w:rPr>
      </w:pPr>
      <w:r>
        <w:rPr>
          <w:sz w:val="22"/>
          <w:lang w:val="fr-CH"/>
        </w:rPr>
        <w:lastRenderedPageBreak/>
        <w:t xml:space="preserve">Quant à savoir </w:t>
      </w:r>
      <w:r w:rsidR="00570209" w:rsidRPr="00570209">
        <w:rPr>
          <w:i/>
          <w:sz w:val="22"/>
          <w:lang w:val="fr-CH"/>
        </w:rPr>
        <w:t>si</w:t>
      </w:r>
      <w:r w:rsidR="00570209">
        <w:rPr>
          <w:sz w:val="22"/>
          <w:lang w:val="fr-CH"/>
        </w:rPr>
        <w:t xml:space="preserve"> </w:t>
      </w:r>
      <w:r>
        <w:rPr>
          <w:sz w:val="22"/>
          <w:lang w:val="fr-CH"/>
        </w:rPr>
        <w:t>Sø</w:t>
      </w:r>
      <w:r w:rsidR="00407CA7">
        <w:rPr>
          <w:sz w:val="22"/>
          <w:lang w:val="fr-CH"/>
        </w:rPr>
        <w:t xml:space="preserve">ren a lui-même cédé </w:t>
      </w:r>
      <w:r w:rsidR="00F55707">
        <w:rPr>
          <w:sz w:val="22"/>
          <w:lang w:val="fr-CH"/>
        </w:rPr>
        <w:t>aux</w:t>
      </w:r>
      <w:r w:rsidR="00407CA7">
        <w:rPr>
          <w:sz w:val="22"/>
          <w:lang w:val="fr-CH"/>
        </w:rPr>
        <w:t xml:space="preserve"> tentation</w:t>
      </w:r>
      <w:r w:rsidR="00F55707">
        <w:rPr>
          <w:sz w:val="22"/>
          <w:lang w:val="fr-CH"/>
        </w:rPr>
        <w:t>s</w:t>
      </w:r>
      <w:r w:rsidR="00407CA7">
        <w:rPr>
          <w:sz w:val="22"/>
          <w:lang w:val="fr-CH"/>
        </w:rPr>
        <w:t xml:space="preserve">, </w:t>
      </w:r>
      <w:r w:rsidR="00570209">
        <w:rPr>
          <w:sz w:val="22"/>
          <w:lang w:val="fr-CH"/>
        </w:rPr>
        <w:t xml:space="preserve">ou dans quelle mesure, </w:t>
      </w:r>
      <w:r w:rsidR="00407CA7">
        <w:rPr>
          <w:sz w:val="22"/>
          <w:lang w:val="fr-CH"/>
        </w:rPr>
        <w:t xml:space="preserve">cela reste incertain. Mais comme étudiant, il </w:t>
      </w:r>
      <w:r w:rsidR="00716581">
        <w:rPr>
          <w:sz w:val="22"/>
          <w:lang w:val="fr-CH"/>
        </w:rPr>
        <w:t xml:space="preserve">a </w:t>
      </w:r>
      <w:r w:rsidR="00407CA7">
        <w:rPr>
          <w:sz w:val="22"/>
          <w:lang w:val="fr-CH"/>
        </w:rPr>
        <w:t>men</w:t>
      </w:r>
      <w:r w:rsidR="00716581">
        <w:rPr>
          <w:sz w:val="22"/>
          <w:lang w:val="fr-CH"/>
        </w:rPr>
        <w:t>é un temps</w:t>
      </w:r>
      <w:r w:rsidR="00407CA7">
        <w:rPr>
          <w:sz w:val="22"/>
          <w:lang w:val="fr-CH"/>
        </w:rPr>
        <w:t xml:space="preserve">, à en juger par ses dépenses, une vie que le père aurait qualifiée de dissolue. </w:t>
      </w:r>
      <w:r w:rsidR="002424CB">
        <w:rPr>
          <w:sz w:val="22"/>
          <w:lang w:val="fr-CH"/>
        </w:rPr>
        <w:t>C’était un h</w:t>
      </w:r>
      <w:r w:rsidR="00407CA7">
        <w:rPr>
          <w:sz w:val="22"/>
          <w:lang w:val="fr-CH"/>
        </w:rPr>
        <w:t>omme de plaisir, dandy</w:t>
      </w:r>
      <w:r w:rsidR="00716581">
        <w:rPr>
          <w:sz w:val="22"/>
          <w:lang w:val="fr-CH"/>
        </w:rPr>
        <w:t xml:space="preserve"> en ville</w:t>
      </w:r>
      <w:r w:rsidR="00407CA7">
        <w:rPr>
          <w:sz w:val="22"/>
          <w:lang w:val="fr-CH"/>
        </w:rPr>
        <w:t xml:space="preserve">, à l’abri des soucis </w:t>
      </w:r>
      <w:r w:rsidR="00407CA7" w:rsidRPr="00570209">
        <w:rPr>
          <w:sz w:val="22"/>
          <w:lang w:val="fr-CH"/>
        </w:rPr>
        <w:t>matériels</w:t>
      </w:r>
      <w:r w:rsidR="00407CA7">
        <w:rPr>
          <w:sz w:val="22"/>
          <w:lang w:val="fr-CH"/>
        </w:rPr>
        <w:t xml:space="preserve"> grâce à la fortune d</w:t>
      </w:r>
      <w:r w:rsidR="00ED4D33">
        <w:rPr>
          <w:sz w:val="22"/>
          <w:lang w:val="fr-CH"/>
        </w:rPr>
        <w:t>e son</w:t>
      </w:r>
      <w:r w:rsidR="00407CA7">
        <w:rPr>
          <w:sz w:val="22"/>
          <w:lang w:val="fr-CH"/>
        </w:rPr>
        <w:t xml:space="preserve"> père. Il est certain qu’il a lui aussi fréquenté les rues où se trouvaient les filles de joie, notamment les ruelles </w:t>
      </w:r>
      <w:r w:rsidR="00963F61">
        <w:rPr>
          <w:sz w:val="22"/>
          <w:lang w:val="fr-CH"/>
        </w:rPr>
        <w:t>latéral</w:t>
      </w:r>
      <w:r w:rsidR="00407CA7">
        <w:rPr>
          <w:sz w:val="22"/>
          <w:lang w:val="fr-CH"/>
        </w:rPr>
        <w:t xml:space="preserve">es </w:t>
      </w:r>
      <w:r w:rsidR="00963F61">
        <w:rPr>
          <w:sz w:val="22"/>
          <w:lang w:val="fr-CH"/>
        </w:rPr>
        <w:t>de</w:t>
      </w:r>
      <w:r w:rsidR="009442A8">
        <w:rPr>
          <w:sz w:val="22"/>
          <w:lang w:val="fr-CH"/>
        </w:rPr>
        <w:t xml:space="preserve"> la prestigieuse</w:t>
      </w:r>
      <w:r w:rsidR="00963F61">
        <w:rPr>
          <w:sz w:val="22"/>
          <w:lang w:val="fr-CH"/>
        </w:rPr>
        <w:t xml:space="preserve"> </w:t>
      </w:r>
      <w:r w:rsidR="00407CA7">
        <w:rPr>
          <w:sz w:val="22"/>
          <w:lang w:val="fr-CH"/>
        </w:rPr>
        <w:t>Strøget</w:t>
      </w:r>
      <w:r w:rsidR="00963F61">
        <w:rPr>
          <w:sz w:val="22"/>
          <w:lang w:val="fr-CH"/>
        </w:rPr>
        <w:t xml:space="preserve">. </w:t>
      </w:r>
      <w:r w:rsidR="00570209">
        <w:rPr>
          <w:sz w:val="22"/>
          <w:lang w:val="fr-CH"/>
        </w:rPr>
        <w:t>I</w:t>
      </w:r>
      <w:r w:rsidR="00963F61">
        <w:rPr>
          <w:sz w:val="22"/>
          <w:lang w:val="fr-CH"/>
        </w:rPr>
        <w:t>l est certain</w:t>
      </w:r>
      <w:r w:rsidR="009442A8">
        <w:rPr>
          <w:sz w:val="22"/>
          <w:lang w:val="fr-CH"/>
        </w:rPr>
        <w:t xml:space="preserve"> </w:t>
      </w:r>
      <w:r w:rsidR="00570209">
        <w:rPr>
          <w:sz w:val="22"/>
          <w:lang w:val="fr-CH"/>
        </w:rPr>
        <w:t xml:space="preserve">également </w:t>
      </w:r>
      <w:r w:rsidR="00DE42BB">
        <w:rPr>
          <w:sz w:val="22"/>
          <w:lang w:val="fr-CH"/>
        </w:rPr>
        <w:t>qu’au long de ses flâneri</w:t>
      </w:r>
      <w:r w:rsidR="009442A8">
        <w:rPr>
          <w:sz w:val="22"/>
          <w:lang w:val="fr-CH"/>
        </w:rPr>
        <w:t xml:space="preserve">es, il parlait avec tout </w:t>
      </w:r>
      <w:r w:rsidR="00F55707">
        <w:rPr>
          <w:sz w:val="22"/>
          <w:lang w:val="fr-CH"/>
        </w:rPr>
        <w:t>un chacun</w:t>
      </w:r>
      <w:r w:rsidR="009442A8">
        <w:rPr>
          <w:sz w:val="22"/>
          <w:lang w:val="fr-CH"/>
        </w:rPr>
        <w:t xml:space="preserve">, pauvres et bourgeois, prenant ce qu’il appelait </w:t>
      </w:r>
      <w:r w:rsidR="00570209">
        <w:rPr>
          <w:sz w:val="22"/>
          <w:lang w:val="fr-CH"/>
        </w:rPr>
        <w:t>u</w:t>
      </w:r>
      <w:r w:rsidR="009442A8">
        <w:rPr>
          <w:sz w:val="22"/>
          <w:lang w:val="fr-CH"/>
        </w:rPr>
        <w:t>n « bain de foule ». Il arrivait qu’un tel bain le conduise dans de</w:t>
      </w:r>
      <w:r w:rsidR="00716581">
        <w:rPr>
          <w:sz w:val="22"/>
          <w:lang w:val="fr-CH"/>
        </w:rPr>
        <w:t>s salles louches</w:t>
      </w:r>
      <w:r w:rsidR="009442A8">
        <w:rPr>
          <w:sz w:val="22"/>
          <w:lang w:val="fr-CH"/>
        </w:rPr>
        <w:t xml:space="preserve">. Même si Kierkegaard reste plutôt discret au sujet de ses </w:t>
      </w:r>
      <w:r w:rsidR="00612551">
        <w:rPr>
          <w:sz w:val="22"/>
          <w:lang w:val="fr-CH"/>
        </w:rPr>
        <w:t>excès érotiques, il a laissé quelques</w:t>
      </w:r>
      <w:r w:rsidR="00716581">
        <w:rPr>
          <w:sz w:val="22"/>
          <w:lang w:val="fr-CH"/>
        </w:rPr>
        <w:t xml:space="preserve"> </w:t>
      </w:r>
      <w:r w:rsidR="00DE42BB">
        <w:rPr>
          <w:sz w:val="22"/>
          <w:lang w:val="fr-CH"/>
        </w:rPr>
        <w:t>échappées sur</w:t>
      </w:r>
      <w:r w:rsidR="00716581">
        <w:rPr>
          <w:sz w:val="22"/>
          <w:lang w:val="fr-CH"/>
        </w:rPr>
        <w:t xml:space="preserve"> ces territoires interdits sous forme d’allusions et de mots cryptiques au sujet du « </w:t>
      </w:r>
      <w:r w:rsidR="00DE42BB">
        <w:rPr>
          <w:sz w:val="22"/>
          <w:lang w:val="fr-CH"/>
        </w:rPr>
        <w:t>rire</w:t>
      </w:r>
      <w:r w:rsidR="00716581" w:rsidRPr="00F55707">
        <w:rPr>
          <w:sz w:val="22"/>
          <w:lang w:val="fr-CH"/>
        </w:rPr>
        <w:t xml:space="preserve"> animal </w:t>
      </w:r>
      <w:r w:rsidR="00716581" w:rsidRPr="00716581">
        <w:rPr>
          <w:sz w:val="22"/>
          <w:lang w:val="fr-CH"/>
        </w:rPr>
        <w:t xml:space="preserve">» et </w:t>
      </w:r>
      <w:r w:rsidR="00ED4D33">
        <w:rPr>
          <w:sz w:val="22"/>
          <w:lang w:val="fr-CH"/>
        </w:rPr>
        <w:t>d’</w:t>
      </w:r>
      <w:r w:rsidR="00716581" w:rsidRPr="00716581">
        <w:rPr>
          <w:sz w:val="22"/>
          <w:lang w:val="fr-CH"/>
        </w:rPr>
        <w:t>une « </w:t>
      </w:r>
      <w:r w:rsidR="00716581" w:rsidRPr="00F55707">
        <w:rPr>
          <w:sz w:val="22"/>
          <w:lang w:val="fr-CH"/>
        </w:rPr>
        <w:t>étrange angoisse à chaque fois que j’avais trop bu</w:t>
      </w:r>
      <w:r w:rsidR="00716581">
        <w:rPr>
          <w:sz w:val="22"/>
          <w:lang w:val="fr-CH"/>
        </w:rPr>
        <w:t xml:space="preserve"> » </w:t>
      </w:r>
      <w:r w:rsidR="00716581" w:rsidRPr="003400C7">
        <w:rPr>
          <w:sz w:val="22"/>
          <w:lang w:val="fr-CH"/>
        </w:rPr>
        <w:t>(</w:t>
      </w:r>
      <w:r w:rsidR="003400C7" w:rsidRPr="003400C7">
        <w:rPr>
          <w:sz w:val="20"/>
          <w:szCs w:val="20"/>
          <w:lang w:val="fr-CH"/>
        </w:rPr>
        <w:sym w:font="Symbol" w:char="F05B"/>
      </w:r>
      <w:r w:rsidR="003400C7" w:rsidRPr="003400C7">
        <w:rPr>
          <w:sz w:val="20"/>
          <w:szCs w:val="20"/>
          <w:lang w:val="fr-CH"/>
        </w:rPr>
        <w:t>trad.</w:t>
      </w:r>
      <w:r w:rsidR="003400C7" w:rsidRPr="003400C7">
        <w:rPr>
          <w:sz w:val="20"/>
          <w:szCs w:val="20"/>
          <w:lang w:val="fr-CH"/>
        </w:rPr>
        <w:sym w:font="Symbol" w:char="F05D"/>
      </w:r>
      <w:r w:rsidR="003400C7">
        <w:rPr>
          <w:sz w:val="20"/>
          <w:szCs w:val="20"/>
          <w:lang w:val="fr-CH"/>
        </w:rPr>
        <w:t xml:space="preserve"> </w:t>
      </w:r>
      <w:r w:rsidR="00716581">
        <w:rPr>
          <w:sz w:val="22"/>
          <w:lang w:val="fr-CH"/>
        </w:rPr>
        <w:t>SAK, p. 94).</w:t>
      </w:r>
      <w:r w:rsidR="00357D1A">
        <w:rPr>
          <w:sz w:val="22"/>
          <w:lang w:val="fr-CH"/>
        </w:rPr>
        <w:t xml:space="preserve"> L</w:t>
      </w:r>
      <w:r w:rsidR="000D1F2E">
        <w:rPr>
          <w:sz w:val="22"/>
          <w:lang w:val="fr-CH"/>
        </w:rPr>
        <w:t>es spéculations sont nombreuses quant à</w:t>
      </w:r>
      <w:r w:rsidR="00357D1A">
        <w:rPr>
          <w:sz w:val="22"/>
          <w:lang w:val="fr-CH"/>
        </w:rPr>
        <w:t xml:space="preserve"> l</w:t>
      </w:r>
      <w:r w:rsidR="00570209">
        <w:rPr>
          <w:sz w:val="22"/>
          <w:lang w:val="fr-CH"/>
        </w:rPr>
        <w:t xml:space="preserve">a possibilité </w:t>
      </w:r>
      <w:r w:rsidR="00357D1A">
        <w:rPr>
          <w:sz w:val="22"/>
          <w:lang w:val="fr-CH"/>
        </w:rPr>
        <w:t>d</w:t>
      </w:r>
      <w:r w:rsidR="000D1F2E">
        <w:rPr>
          <w:sz w:val="22"/>
          <w:lang w:val="fr-CH"/>
        </w:rPr>
        <w:t>’une</w:t>
      </w:r>
      <w:r w:rsidR="00357D1A">
        <w:rPr>
          <w:sz w:val="22"/>
          <w:lang w:val="fr-CH"/>
        </w:rPr>
        <w:t xml:space="preserve"> contraction d</w:t>
      </w:r>
      <w:r w:rsidR="000D1F2E">
        <w:rPr>
          <w:sz w:val="22"/>
          <w:lang w:val="fr-CH"/>
        </w:rPr>
        <w:t xml:space="preserve">e la syphilis lors d’une visite dans un bordel, et </w:t>
      </w:r>
      <w:r w:rsidR="005E4EB4">
        <w:rPr>
          <w:sz w:val="22"/>
          <w:lang w:val="fr-CH"/>
        </w:rPr>
        <w:t xml:space="preserve">à ce </w:t>
      </w:r>
      <w:r w:rsidR="00F55707">
        <w:rPr>
          <w:sz w:val="22"/>
          <w:lang w:val="fr-CH"/>
        </w:rPr>
        <w:t xml:space="preserve">que ce serait </w:t>
      </w:r>
      <w:r w:rsidR="00357D1A">
        <w:rPr>
          <w:sz w:val="22"/>
          <w:lang w:val="fr-CH"/>
        </w:rPr>
        <w:t xml:space="preserve">la raison de son recul devant le mariage, de sa </w:t>
      </w:r>
      <w:r w:rsidR="00F55707">
        <w:rPr>
          <w:sz w:val="22"/>
          <w:lang w:val="fr-CH"/>
        </w:rPr>
        <w:t>peur</w:t>
      </w:r>
      <w:r w:rsidR="00357D1A">
        <w:rPr>
          <w:sz w:val="22"/>
          <w:lang w:val="fr-CH"/>
        </w:rPr>
        <w:t xml:space="preserve"> de contaminer sa fiancée. S’il n’avait pas été contaminé, Søren Kierkegaard s’adonnait,</w:t>
      </w:r>
      <w:r w:rsidR="00716581">
        <w:rPr>
          <w:sz w:val="22"/>
          <w:lang w:val="fr-CH"/>
        </w:rPr>
        <w:t xml:space="preserve"> </w:t>
      </w:r>
      <w:r w:rsidR="00357D1A">
        <w:rPr>
          <w:sz w:val="22"/>
          <w:lang w:val="fr-CH"/>
        </w:rPr>
        <w:t xml:space="preserve">comme d’autres jeunes hommes, à l’autoérotisme, à la masturbation qui à l’époque n’était pas seulement un péché, mais une maladie. Selon le médecin de la famille (qui avait rédigé un manuel médical), la masturbation se voyait sur le visage et pouvait être la cause de l’hypocondrie, de l’impuissance, de </w:t>
      </w:r>
      <w:r w:rsidR="00D9273D">
        <w:rPr>
          <w:sz w:val="22"/>
          <w:lang w:val="fr-CH"/>
        </w:rPr>
        <w:t>céphalées</w:t>
      </w:r>
      <w:r w:rsidR="00357D1A">
        <w:rPr>
          <w:sz w:val="22"/>
          <w:lang w:val="fr-CH"/>
        </w:rPr>
        <w:t>, d</w:t>
      </w:r>
      <w:r w:rsidR="00DE42BB">
        <w:rPr>
          <w:sz w:val="22"/>
          <w:lang w:val="fr-CH"/>
        </w:rPr>
        <w:t>e l</w:t>
      </w:r>
      <w:r w:rsidR="00357D1A">
        <w:rPr>
          <w:sz w:val="22"/>
          <w:lang w:val="fr-CH"/>
        </w:rPr>
        <w:t xml:space="preserve">’apathie, de </w:t>
      </w:r>
      <w:r w:rsidR="00B800B4">
        <w:rPr>
          <w:sz w:val="22"/>
          <w:lang w:val="fr-CH"/>
        </w:rPr>
        <w:t xml:space="preserve">la </w:t>
      </w:r>
      <w:r w:rsidR="00357D1A">
        <w:rPr>
          <w:sz w:val="22"/>
          <w:lang w:val="fr-CH"/>
        </w:rPr>
        <w:t xml:space="preserve">mélancolie etc. Si la maladie et le péché </w:t>
      </w:r>
      <w:r w:rsidR="00F55707">
        <w:rPr>
          <w:sz w:val="22"/>
          <w:lang w:val="fr-CH"/>
        </w:rPr>
        <w:t xml:space="preserve">sont </w:t>
      </w:r>
      <w:r w:rsidR="005E4EB4">
        <w:rPr>
          <w:sz w:val="22"/>
          <w:lang w:val="fr-CH"/>
        </w:rPr>
        <w:t>diagnostiqu</w:t>
      </w:r>
      <w:r w:rsidR="00357D1A">
        <w:rPr>
          <w:sz w:val="22"/>
          <w:lang w:val="fr-CH"/>
        </w:rPr>
        <w:t>és, on déconseille au masturbateur de s’approcher des femmes. Un oncle a</w:t>
      </w:r>
      <w:r w:rsidR="002424CB">
        <w:rPr>
          <w:sz w:val="22"/>
          <w:lang w:val="fr-CH"/>
        </w:rPr>
        <w:t>vait</w:t>
      </w:r>
      <w:r w:rsidR="00357D1A">
        <w:rPr>
          <w:sz w:val="22"/>
          <w:lang w:val="fr-CH"/>
        </w:rPr>
        <w:t xml:space="preserve"> été hospitalisé et déclaré malade mental ; la cause</w:t>
      </w:r>
      <w:r w:rsidR="005E4EB4">
        <w:rPr>
          <w:sz w:val="22"/>
          <w:lang w:val="fr-CH"/>
        </w:rPr>
        <w:t>,</w:t>
      </w:r>
      <w:r w:rsidR="00357D1A">
        <w:rPr>
          <w:sz w:val="22"/>
          <w:lang w:val="fr-CH"/>
        </w:rPr>
        <w:t xml:space="preserve"> avait-on constaté, était la masturbation. Cela a sans doute inspiré l</w:t>
      </w:r>
      <w:r w:rsidR="005E4EB4">
        <w:rPr>
          <w:sz w:val="22"/>
          <w:lang w:val="fr-CH"/>
        </w:rPr>
        <w:t>’</w:t>
      </w:r>
      <w:r w:rsidR="00C06981">
        <w:rPr>
          <w:sz w:val="22"/>
          <w:lang w:val="fr-CH"/>
        </w:rPr>
        <w:t>avi</w:t>
      </w:r>
      <w:r w:rsidR="00357D1A">
        <w:rPr>
          <w:sz w:val="22"/>
          <w:lang w:val="fr-CH"/>
        </w:rPr>
        <w:t>s du père</w:t>
      </w:r>
      <w:r w:rsidR="005E4EB4">
        <w:rPr>
          <w:sz w:val="22"/>
          <w:lang w:val="fr-CH"/>
        </w:rPr>
        <w:t xml:space="preserve"> selon lequel</w:t>
      </w:r>
      <w:r w:rsidR="00F55707">
        <w:rPr>
          <w:sz w:val="22"/>
          <w:lang w:val="fr-CH"/>
        </w:rPr>
        <w:t xml:space="preserve"> « il y a </w:t>
      </w:r>
      <w:r w:rsidR="00C06981">
        <w:rPr>
          <w:sz w:val="22"/>
          <w:lang w:val="fr-CH"/>
        </w:rPr>
        <w:t xml:space="preserve">des « crimes » que l’on ne peut combattre qu’avec l’aide </w:t>
      </w:r>
      <w:r w:rsidR="00F55707">
        <w:rPr>
          <w:sz w:val="22"/>
          <w:lang w:val="fr-CH"/>
        </w:rPr>
        <w:t>incessante</w:t>
      </w:r>
      <w:r w:rsidR="003400C7">
        <w:rPr>
          <w:sz w:val="22"/>
          <w:lang w:val="fr-CH"/>
        </w:rPr>
        <w:t xml:space="preserve"> de Dieu » </w:t>
      </w:r>
      <w:r w:rsidR="003400C7" w:rsidRPr="003400C7">
        <w:rPr>
          <w:sz w:val="22"/>
          <w:lang w:val="fr-CH"/>
        </w:rPr>
        <w:t>(</w:t>
      </w:r>
      <w:r w:rsidR="003400C7" w:rsidRPr="003400C7">
        <w:rPr>
          <w:sz w:val="20"/>
          <w:szCs w:val="20"/>
          <w:lang w:val="fr-CH"/>
        </w:rPr>
        <w:sym w:font="Symbol" w:char="F05B"/>
      </w:r>
      <w:r w:rsidR="003400C7" w:rsidRPr="003400C7">
        <w:rPr>
          <w:sz w:val="20"/>
          <w:szCs w:val="20"/>
          <w:lang w:val="fr-CH"/>
        </w:rPr>
        <w:t>trad.</w:t>
      </w:r>
      <w:r w:rsidR="003400C7" w:rsidRPr="003400C7">
        <w:rPr>
          <w:sz w:val="20"/>
          <w:szCs w:val="20"/>
          <w:lang w:val="fr-CH"/>
        </w:rPr>
        <w:sym w:font="Symbol" w:char="F05D"/>
      </w:r>
      <w:r w:rsidR="003400C7">
        <w:rPr>
          <w:sz w:val="20"/>
          <w:szCs w:val="20"/>
          <w:lang w:val="fr-CH"/>
        </w:rPr>
        <w:t xml:space="preserve"> </w:t>
      </w:r>
      <w:r w:rsidR="00C06981">
        <w:rPr>
          <w:sz w:val="22"/>
          <w:lang w:val="fr-CH"/>
        </w:rPr>
        <w:t xml:space="preserve">SAK, p. 96). Le fils avait vu l’écriture sur </w:t>
      </w:r>
      <w:r w:rsidR="00ED30A6">
        <w:rPr>
          <w:sz w:val="22"/>
          <w:lang w:val="fr-CH"/>
        </w:rPr>
        <w:t>la muraille</w:t>
      </w:r>
      <w:r w:rsidR="00AE6487">
        <w:rPr>
          <w:sz w:val="22"/>
          <w:lang w:val="fr-CH"/>
        </w:rPr>
        <w:t xml:space="preserve"> </w:t>
      </w:r>
      <w:r w:rsidR="00C06981">
        <w:rPr>
          <w:sz w:val="22"/>
          <w:lang w:val="fr-CH"/>
        </w:rPr>
        <w:t xml:space="preserve">: « Je </w:t>
      </w:r>
      <w:r w:rsidR="00AE6487">
        <w:rPr>
          <w:sz w:val="22"/>
          <w:lang w:val="fr-CH"/>
        </w:rPr>
        <w:t>courus à</w:t>
      </w:r>
      <w:r w:rsidR="00C06981">
        <w:rPr>
          <w:sz w:val="22"/>
          <w:lang w:val="fr-CH"/>
        </w:rPr>
        <w:t xml:space="preserve"> ma chambre</w:t>
      </w:r>
      <w:r w:rsidR="00AE6487">
        <w:rPr>
          <w:sz w:val="22"/>
          <w:lang w:val="fr-CH"/>
        </w:rPr>
        <w:t xml:space="preserve"> pour me regarder dans la glace</w:t>
      </w:r>
      <w:r w:rsidR="00C06981">
        <w:rPr>
          <w:sz w:val="22"/>
          <w:lang w:val="fr-CH"/>
        </w:rPr>
        <w:t xml:space="preserve">. » Joakim Garff n’hésite pas : </w:t>
      </w:r>
      <w:r w:rsidR="001071F9">
        <w:rPr>
          <w:sz w:val="22"/>
          <w:lang w:val="fr-CH"/>
        </w:rPr>
        <w:t>« </w:t>
      </w:r>
      <w:r w:rsidR="005E4EB4">
        <w:rPr>
          <w:sz w:val="22"/>
          <w:lang w:val="fr-CH"/>
        </w:rPr>
        <w:t>En incluant</w:t>
      </w:r>
      <w:r w:rsidR="00C06981">
        <w:rPr>
          <w:sz w:val="22"/>
          <w:lang w:val="fr-CH"/>
        </w:rPr>
        <w:t xml:space="preserve"> la masturbation dans la série de</w:t>
      </w:r>
      <w:r w:rsidR="00AE6487">
        <w:rPr>
          <w:sz w:val="22"/>
          <w:lang w:val="fr-CH"/>
        </w:rPr>
        <w:t>s</w:t>
      </w:r>
      <w:r w:rsidR="00C06981">
        <w:rPr>
          <w:sz w:val="22"/>
          <w:lang w:val="fr-CH"/>
        </w:rPr>
        <w:t xml:space="preserve"> « crimes » que l’on ne peut combattre qu’avec l’aide </w:t>
      </w:r>
      <w:r w:rsidR="00AE6487">
        <w:rPr>
          <w:sz w:val="22"/>
          <w:lang w:val="fr-CH"/>
        </w:rPr>
        <w:t>incess</w:t>
      </w:r>
      <w:r w:rsidR="00ED30A6">
        <w:rPr>
          <w:sz w:val="22"/>
          <w:lang w:val="fr-CH"/>
        </w:rPr>
        <w:t>a</w:t>
      </w:r>
      <w:r w:rsidR="00C06981">
        <w:rPr>
          <w:sz w:val="22"/>
          <w:lang w:val="fr-CH"/>
        </w:rPr>
        <w:t xml:space="preserve">nte de Dieu, le père </w:t>
      </w:r>
      <w:r w:rsidR="001071F9">
        <w:rPr>
          <w:sz w:val="22"/>
          <w:lang w:val="fr-CH"/>
        </w:rPr>
        <w:t>contribue évidemment à un</w:t>
      </w:r>
      <w:r w:rsidR="00FA189F">
        <w:rPr>
          <w:sz w:val="22"/>
          <w:lang w:val="fr-CH"/>
        </w:rPr>
        <w:t>e</w:t>
      </w:r>
      <w:r w:rsidR="00C06981">
        <w:rPr>
          <w:sz w:val="22"/>
          <w:lang w:val="fr-CH"/>
        </w:rPr>
        <w:t xml:space="preserve"> formidable</w:t>
      </w:r>
      <w:r w:rsidR="00FA189F">
        <w:rPr>
          <w:sz w:val="22"/>
          <w:lang w:val="fr-CH"/>
        </w:rPr>
        <w:t xml:space="preserve"> altération</w:t>
      </w:r>
      <w:r w:rsidR="00C06981">
        <w:rPr>
          <w:sz w:val="22"/>
          <w:lang w:val="fr-CH"/>
        </w:rPr>
        <w:t xml:space="preserve"> de la </w:t>
      </w:r>
      <w:r w:rsidR="00ED30A6">
        <w:rPr>
          <w:sz w:val="22"/>
          <w:lang w:val="fr-CH"/>
        </w:rPr>
        <w:t>sexualité</w:t>
      </w:r>
      <w:r w:rsidR="001071F9">
        <w:rPr>
          <w:sz w:val="22"/>
          <w:lang w:val="fr-CH"/>
        </w:rPr>
        <w:t xml:space="preserve"> de son fils tout en avivant l’intérêt de </w:t>
      </w:r>
      <w:r w:rsidR="00FA189F">
        <w:rPr>
          <w:sz w:val="22"/>
          <w:lang w:val="fr-CH"/>
        </w:rPr>
        <w:t>ce dernier</w:t>
      </w:r>
      <w:r w:rsidR="001071F9">
        <w:rPr>
          <w:sz w:val="22"/>
          <w:lang w:val="fr-CH"/>
        </w:rPr>
        <w:t xml:space="preserve"> pour les formes et les aberrations des pulsions. » (ibid. p. 97).</w:t>
      </w:r>
    </w:p>
    <w:p w14:paraId="14CC1145" w14:textId="0168E139" w:rsidR="009300C9" w:rsidRDefault="001071F9" w:rsidP="008F2218">
      <w:pPr>
        <w:widowControl w:val="0"/>
        <w:autoSpaceDE w:val="0"/>
        <w:autoSpaceDN w:val="0"/>
        <w:adjustRightInd w:val="0"/>
        <w:spacing w:after="240" w:line="340" w:lineRule="atLeast"/>
        <w:rPr>
          <w:rFonts w:cstheme="minorHAnsi"/>
          <w:sz w:val="22"/>
        </w:rPr>
      </w:pPr>
      <w:r>
        <w:rPr>
          <w:sz w:val="22"/>
          <w:lang w:val="fr-CH"/>
        </w:rPr>
        <w:t>Au fond, ce n’est pas la mauvaise conscience ou la culpabilité au sens traditionnel qui tourmentent Søren, mais tout un complexe psychique. Ce n’est pas pour un péché ou une faute singulière qu’il doit payer (à part la rupture avec Regine), mais pour un complexe</w:t>
      </w:r>
      <w:r w:rsidR="008F2218">
        <w:rPr>
          <w:sz w:val="22"/>
          <w:lang w:val="fr-CH"/>
        </w:rPr>
        <w:t xml:space="preserve"> inextricable. C’est pourquoi la question du salut de l’âme se pose en des termes très différents chez Kierkegaard </w:t>
      </w:r>
      <w:r w:rsidR="00981513">
        <w:rPr>
          <w:sz w:val="22"/>
          <w:lang w:val="fr-CH"/>
        </w:rPr>
        <w:t>que</w:t>
      </w:r>
      <w:r w:rsidR="008F2218">
        <w:rPr>
          <w:sz w:val="22"/>
          <w:lang w:val="fr-CH"/>
        </w:rPr>
        <w:t xml:space="preserve"> chez Dante.</w:t>
      </w:r>
      <w:r w:rsidR="008F2218" w:rsidRPr="008F2218">
        <w:rPr>
          <w:rFonts w:ascii="Times" w:hAnsi="Times" w:cs="Times"/>
          <w:sz w:val="30"/>
          <w:szCs w:val="30"/>
        </w:rPr>
        <w:t xml:space="preserve"> </w:t>
      </w:r>
      <w:r w:rsidR="00647658" w:rsidRPr="00647658">
        <w:rPr>
          <w:rFonts w:cstheme="minorHAnsi"/>
          <w:sz w:val="22"/>
        </w:rPr>
        <w:t>C’est un problème psychologique.</w:t>
      </w:r>
      <w:r w:rsidR="00647658">
        <w:rPr>
          <w:rFonts w:ascii="Times" w:hAnsi="Times" w:cs="Times"/>
          <w:sz w:val="30"/>
          <w:szCs w:val="30"/>
        </w:rPr>
        <w:t xml:space="preserve"> </w:t>
      </w:r>
      <w:r w:rsidR="008F2218" w:rsidRPr="008F2218">
        <w:rPr>
          <w:rFonts w:cstheme="minorHAnsi"/>
          <w:sz w:val="22"/>
        </w:rPr>
        <w:t>Pour lui</w:t>
      </w:r>
      <w:r w:rsidR="008F2218">
        <w:rPr>
          <w:rFonts w:ascii="Times" w:hAnsi="Times" w:cs="Times"/>
          <w:sz w:val="30"/>
          <w:szCs w:val="30"/>
        </w:rPr>
        <w:t xml:space="preserve"> </w:t>
      </w:r>
      <w:r w:rsidR="008F2218" w:rsidRPr="008F2218">
        <w:rPr>
          <w:rFonts w:cstheme="minorHAnsi"/>
          <w:sz w:val="22"/>
        </w:rPr>
        <w:t xml:space="preserve">le salut de l’âme n’est pas </w:t>
      </w:r>
      <w:r w:rsidR="00E124CA">
        <w:rPr>
          <w:rFonts w:cstheme="minorHAnsi"/>
          <w:sz w:val="22"/>
        </w:rPr>
        <w:t>le règlement de comptes avec</w:t>
      </w:r>
      <w:r w:rsidR="008F2218" w:rsidRPr="008F2218">
        <w:rPr>
          <w:rFonts w:cstheme="minorHAnsi"/>
          <w:sz w:val="22"/>
        </w:rPr>
        <w:t xml:space="preserve"> le péché et la culpabilité au sens </w:t>
      </w:r>
      <w:r w:rsidR="008F2218">
        <w:rPr>
          <w:rFonts w:cstheme="minorHAnsi"/>
          <w:sz w:val="22"/>
        </w:rPr>
        <w:t xml:space="preserve">religieux </w:t>
      </w:r>
      <w:r w:rsidR="008F2218" w:rsidRPr="008F2218">
        <w:rPr>
          <w:rFonts w:cstheme="minorHAnsi"/>
          <w:sz w:val="22"/>
        </w:rPr>
        <w:t>conventionnel</w:t>
      </w:r>
      <w:r w:rsidR="008F2218">
        <w:rPr>
          <w:rFonts w:cstheme="minorHAnsi"/>
          <w:sz w:val="22"/>
        </w:rPr>
        <w:t xml:space="preserve">, mais </w:t>
      </w:r>
      <w:r w:rsidR="005E4EB4">
        <w:rPr>
          <w:rFonts w:cstheme="minorHAnsi"/>
          <w:sz w:val="22"/>
        </w:rPr>
        <w:t>la tentative de</w:t>
      </w:r>
      <w:r w:rsidR="008F2218">
        <w:rPr>
          <w:rFonts w:cstheme="minorHAnsi"/>
          <w:sz w:val="22"/>
        </w:rPr>
        <w:t xml:space="preserve"> découvrir s’il </w:t>
      </w:r>
      <w:r w:rsidR="00AE6487">
        <w:rPr>
          <w:rFonts w:cstheme="minorHAnsi"/>
          <w:sz w:val="22"/>
        </w:rPr>
        <w:t>est capable de</w:t>
      </w:r>
      <w:r w:rsidR="00ED30A6">
        <w:rPr>
          <w:rFonts w:cstheme="minorHAnsi"/>
          <w:sz w:val="22"/>
        </w:rPr>
        <w:t xml:space="preserve"> </w:t>
      </w:r>
      <w:r w:rsidR="008F2218">
        <w:rPr>
          <w:rFonts w:cstheme="minorHAnsi"/>
          <w:sz w:val="22"/>
        </w:rPr>
        <w:t xml:space="preserve">résoudre ses complexes pour ensuite se trouver seul maître à bord au sens psychologique. Il est possible de se réconcilier avec ses fantômes intérieurs et </w:t>
      </w:r>
      <w:r w:rsidR="005E4EB4">
        <w:rPr>
          <w:rFonts w:cstheme="minorHAnsi"/>
          <w:sz w:val="22"/>
        </w:rPr>
        <w:t xml:space="preserve">de </w:t>
      </w:r>
      <w:r w:rsidR="008F2218">
        <w:rPr>
          <w:rFonts w:cstheme="minorHAnsi"/>
          <w:sz w:val="22"/>
        </w:rPr>
        <w:t xml:space="preserve">transformer l’énergie qu’ils </w:t>
      </w:r>
      <w:r w:rsidR="00ED30A6">
        <w:rPr>
          <w:rFonts w:cstheme="minorHAnsi"/>
          <w:sz w:val="22"/>
        </w:rPr>
        <w:t>véhicul</w:t>
      </w:r>
      <w:r w:rsidR="008F2218">
        <w:rPr>
          <w:rFonts w:cstheme="minorHAnsi"/>
          <w:sz w:val="22"/>
        </w:rPr>
        <w:t>ent en quelque chose de constructif. C’est ce que l’on appelle sublimation. Et c’est ce que parvien</w:t>
      </w:r>
      <w:r w:rsidR="00AE6487">
        <w:rPr>
          <w:rFonts w:cstheme="minorHAnsi"/>
          <w:sz w:val="22"/>
        </w:rPr>
        <w:t xml:space="preserve">t à faire Søren Kierkegaard, </w:t>
      </w:r>
      <w:r w:rsidR="008F2218">
        <w:rPr>
          <w:rFonts w:cstheme="minorHAnsi"/>
          <w:sz w:val="22"/>
        </w:rPr>
        <w:t>qui plus est de manière in</w:t>
      </w:r>
      <w:r w:rsidR="00647658">
        <w:rPr>
          <w:rFonts w:cstheme="minorHAnsi"/>
          <w:sz w:val="22"/>
        </w:rPr>
        <w:t>solit</w:t>
      </w:r>
      <w:r w:rsidR="008F2218">
        <w:rPr>
          <w:rFonts w:cstheme="minorHAnsi"/>
          <w:sz w:val="22"/>
        </w:rPr>
        <w:t xml:space="preserve">e, </w:t>
      </w:r>
      <w:r w:rsidR="00647658">
        <w:rPr>
          <w:rFonts w:cstheme="minorHAnsi"/>
          <w:sz w:val="22"/>
        </w:rPr>
        <w:t>autour de l’axe qu’est pour lui Regine.</w:t>
      </w:r>
    </w:p>
    <w:p w14:paraId="09D10086" w14:textId="77777777" w:rsidR="009300C9" w:rsidRDefault="009300C9" w:rsidP="008F2218">
      <w:pPr>
        <w:widowControl w:val="0"/>
        <w:autoSpaceDE w:val="0"/>
        <w:autoSpaceDN w:val="0"/>
        <w:adjustRightInd w:val="0"/>
        <w:spacing w:after="240" w:line="340" w:lineRule="atLeast"/>
        <w:rPr>
          <w:rFonts w:cstheme="minorHAnsi"/>
          <w:sz w:val="22"/>
        </w:rPr>
      </w:pPr>
      <w:r>
        <w:rPr>
          <w:rFonts w:cstheme="minorHAnsi"/>
          <w:sz w:val="22"/>
        </w:rPr>
        <w:sym w:font="Symbol" w:char="F05B"/>
      </w:r>
      <w:r>
        <w:rPr>
          <w:rFonts w:cstheme="minorHAnsi"/>
          <w:sz w:val="22"/>
        </w:rPr>
        <w:t xml:space="preserve"> … </w:t>
      </w:r>
      <w:r>
        <w:rPr>
          <w:rFonts w:cstheme="minorHAnsi"/>
          <w:sz w:val="22"/>
        </w:rPr>
        <w:sym w:font="Symbol" w:char="F05D"/>
      </w:r>
    </w:p>
    <w:p w14:paraId="585F5A33" w14:textId="77777777" w:rsidR="009300C9" w:rsidRPr="009300C9" w:rsidRDefault="009300C9" w:rsidP="008F2218">
      <w:pPr>
        <w:widowControl w:val="0"/>
        <w:autoSpaceDE w:val="0"/>
        <w:autoSpaceDN w:val="0"/>
        <w:adjustRightInd w:val="0"/>
        <w:spacing w:after="240" w:line="340" w:lineRule="atLeast"/>
        <w:rPr>
          <w:rFonts w:cstheme="minorHAnsi"/>
          <w:i/>
          <w:sz w:val="24"/>
          <w:szCs w:val="24"/>
        </w:rPr>
      </w:pPr>
      <w:r w:rsidRPr="009300C9">
        <w:rPr>
          <w:rFonts w:cstheme="minorHAnsi"/>
          <w:i/>
          <w:sz w:val="24"/>
          <w:szCs w:val="24"/>
        </w:rPr>
        <w:t>Kierkegaard psychologue</w:t>
      </w:r>
    </w:p>
    <w:p w14:paraId="6BF5975F" w14:textId="6914DE67" w:rsidR="00647658" w:rsidRDefault="009300C9" w:rsidP="009300C9">
      <w:pPr>
        <w:widowControl w:val="0"/>
        <w:autoSpaceDE w:val="0"/>
        <w:autoSpaceDN w:val="0"/>
        <w:adjustRightInd w:val="0"/>
        <w:spacing w:after="240" w:line="340" w:lineRule="atLeast"/>
        <w:rPr>
          <w:rFonts w:cstheme="minorHAnsi"/>
          <w:sz w:val="22"/>
        </w:rPr>
      </w:pPr>
      <w:r>
        <w:rPr>
          <w:rFonts w:cstheme="minorHAnsi"/>
          <w:sz w:val="22"/>
        </w:rPr>
        <w:t>En</w:t>
      </w:r>
      <w:r w:rsidRPr="009300C9">
        <w:rPr>
          <w:rFonts w:cstheme="minorHAnsi"/>
          <w:sz w:val="22"/>
        </w:rPr>
        <w:t xml:space="preserve"> 1888</w:t>
      </w:r>
      <w:r w:rsidR="00ED30A6">
        <w:rPr>
          <w:rFonts w:cstheme="minorHAnsi"/>
          <w:sz w:val="22"/>
        </w:rPr>
        <w:t>,</w:t>
      </w:r>
      <w:r>
        <w:rPr>
          <w:rFonts w:cstheme="minorHAnsi"/>
          <w:sz w:val="22"/>
        </w:rPr>
        <w:t xml:space="preserve"> </w:t>
      </w:r>
      <w:r w:rsidRPr="009300C9">
        <w:rPr>
          <w:rFonts w:cstheme="minorHAnsi"/>
          <w:sz w:val="22"/>
        </w:rPr>
        <w:t xml:space="preserve">Georg Brandes </w:t>
      </w:r>
      <w:r>
        <w:rPr>
          <w:rFonts w:cstheme="minorHAnsi"/>
          <w:sz w:val="22"/>
        </w:rPr>
        <w:t>écrit dans une lettre à Nietzsche qu’à ses yeux,</w:t>
      </w:r>
      <w:r w:rsidRPr="009300C9">
        <w:rPr>
          <w:rFonts w:cstheme="minorHAnsi"/>
          <w:sz w:val="22"/>
        </w:rPr>
        <w:t xml:space="preserve"> Kierkegaard </w:t>
      </w:r>
      <w:r>
        <w:rPr>
          <w:rFonts w:cstheme="minorHAnsi"/>
          <w:sz w:val="22"/>
        </w:rPr>
        <w:t xml:space="preserve">est </w:t>
      </w:r>
      <w:r>
        <w:rPr>
          <w:rFonts w:cstheme="minorHAnsi"/>
          <w:sz w:val="22"/>
        </w:rPr>
        <w:lastRenderedPageBreak/>
        <w:t>« l’un des psychologues le</w:t>
      </w:r>
      <w:r w:rsidR="00ED30A6">
        <w:rPr>
          <w:rFonts w:cstheme="minorHAnsi"/>
          <w:sz w:val="22"/>
        </w:rPr>
        <w:t>s</w:t>
      </w:r>
      <w:r>
        <w:rPr>
          <w:rFonts w:cstheme="minorHAnsi"/>
          <w:sz w:val="22"/>
        </w:rPr>
        <w:t xml:space="preserve"> plus profond</w:t>
      </w:r>
      <w:r w:rsidR="00ED30A6">
        <w:rPr>
          <w:rFonts w:cstheme="minorHAnsi"/>
          <w:sz w:val="22"/>
        </w:rPr>
        <w:t>s</w:t>
      </w:r>
      <w:r>
        <w:rPr>
          <w:rFonts w:cstheme="minorHAnsi"/>
          <w:sz w:val="22"/>
        </w:rPr>
        <w:t xml:space="preserve"> qui soi</w:t>
      </w:r>
      <w:r w:rsidR="00ED30A6">
        <w:rPr>
          <w:rFonts w:cstheme="minorHAnsi"/>
          <w:sz w:val="22"/>
        </w:rPr>
        <w:t>en</w:t>
      </w:r>
      <w:r>
        <w:rPr>
          <w:rFonts w:cstheme="minorHAnsi"/>
          <w:sz w:val="22"/>
        </w:rPr>
        <w:t>t »</w:t>
      </w:r>
      <w:r w:rsidRPr="009300C9">
        <w:rPr>
          <w:rFonts w:cstheme="minorHAnsi"/>
          <w:sz w:val="22"/>
        </w:rPr>
        <w:t xml:space="preserve">. Kierkegaard </w:t>
      </w:r>
      <w:r>
        <w:rPr>
          <w:rFonts w:cstheme="minorHAnsi"/>
          <w:sz w:val="22"/>
        </w:rPr>
        <w:t>lui-même se voyait aussi psychologue</w:t>
      </w:r>
      <w:r w:rsidRPr="009300C9">
        <w:rPr>
          <w:rFonts w:cstheme="minorHAnsi"/>
          <w:sz w:val="22"/>
        </w:rPr>
        <w:t>. «</w:t>
      </w:r>
      <w:r>
        <w:rPr>
          <w:rFonts w:cstheme="minorHAnsi"/>
          <w:sz w:val="22"/>
        </w:rPr>
        <w:t xml:space="preserve"> La p</w:t>
      </w:r>
      <w:r w:rsidRPr="009300C9">
        <w:rPr>
          <w:rFonts w:cstheme="minorHAnsi"/>
          <w:sz w:val="22"/>
        </w:rPr>
        <w:t>sychologi</w:t>
      </w:r>
      <w:r>
        <w:rPr>
          <w:rFonts w:cstheme="minorHAnsi"/>
          <w:sz w:val="22"/>
        </w:rPr>
        <w:t>e</w:t>
      </w:r>
      <w:r w:rsidRPr="009300C9">
        <w:rPr>
          <w:rFonts w:cstheme="minorHAnsi"/>
          <w:sz w:val="22"/>
        </w:rPr>
        <w:t xml:space="preserve"> </w:t>
      </w:r>
      <w:r>
        <w:rPr>
          <w:rFonts w:cstheme="minorHAnsi"/>
          <w:sz w:val="22"/>
        </w:rPr>
        <w:t xml:space="preserve">est ce dont nous avons besoin </w:t>
      </w:r>
      <w:r w:rsidRPr="009300C9">
        <w:rPr>
          <w:rFonts w:cstheme="minorHAnsi"/>
          <w:sz w:val="22"/>
        </w:rPr>
        <w:t xml:space="preserve">», </w:t>
      </w:r>
      <w:r w:rsidR="00ED30A6">
        <w:rPr>
          <w:rFonts w:cstheme="minorHAnsi"/>
          <w:sz w:val="22"/>
        </w:rPr>
        <w:t xml:space="preserve">affirmait-il avant </w:t>
      </w:r>
      <w:r w:rsidR="001B6320">
        <w:rPr>
          <w:rFonts w:cstheme="minorHAnsi"/>
          <w:sz w:val="22"/>
        </w:rPr>
        <w:t xml:space="preserve">même </w:t>
      </w:r>
      <w:r w:rsidR="00ED30A6">
        <w:rPr>
          <w:rFonts w:cstheme="minorHAnsi"/>
          <w:sz w:val="22"/>
        </w:rPr>
        <w:t>que cette discipline</w:t>
      </w:r>
      <w:r w:rsidR="00AE6487">
        <w:rPr>
          <w:rFonts w:cstheme="minorHAnsi"/>
          <w:sz w:val="22"/>
        </w:rPr>
        <w:t xml:space="preserve"> n’ait accédé au statut d</w:t>
      </w:r>
      <w:r>
        <w:rPr>
          <w:rFonts w:cstheme="minorHAnsi"/>
          <w:sz w:val="22"/>
        </w:rPr>
        <w:t>e science</w:t>
      </w:r>
      <w:r w:rsidRPr="009300C9">
        <w:rPr>
          <w:rFonts w:cstheme="minorHAnsi"/>
          <w:sz w:val="22"/>
        </w:rPr>
        <w:t xml:space="preserve">. </w:t>
      </w:r>
      <w:r>
        <w:rPr>
          <w:rFonts w:cstheme="minorHAnsi"/>
          <w:sz w:val="22"/>
        </w:rPr>
        <w:t xml:space="preserve">De plus, les thèmes et les perspectives de la psychologie sont marquants dans la </w:t>
      </w:r>
      <w:r w:rsidR="001D5D7B">
        <w:rPr>
          <w:rFonts w:cstheme="minorHAnsi"/>
          <w:sz w:val="22"/>
        </w:rPr>
        <w:t>majeure</w:t>
      </w:r>
      <w:r>
        <w:rPr>
          <w:rFonts w:cstheme="minorHAnsi"/>
          <w:sz w:val="22"/>
        </w:rPr>
        <w:t xml:space="preserve"> partie de son œuvre</w:t>
      </w:r>
      <w:r w:rsidRPr="009300C9">
        <w:rPr>
          <w:rFonts w:cstheme="minorHAnsi"/>
          <w:sz w:val="22"/>
        </w:rPr>
        <w:t xml:space="preserve">. </w:t>
      </w:r>
      <w:r>
        <w:rPr>
          <w:rFonts w:cstheme="minorHAnsi"/>
          <w:sz w:val="22"/>
        </w:rPr>
        <w:t xml:space="preserve">Il est le précurseur non seulement de l’existentialisme du siècle suivant, mais également de la psychologie spécialisée telle qu’elle </w:t>
      </w:r>
      <w:r w:rsidR="000D1F2E">
        <w:rPr>
          <w:rFonts w:cstheme="minorHAnsi"/>
          <w:sz w:val="22"/>
        </w:rPr>
        <w:t>s’est</w:t>
      </w:r>
      <w:r w:rsidR="00ED30A6">
        <w:rPr>
          <w:rFonts w:cstheme="minorHAnsi"/>
          <w:sz w:val="22"/>
        </w:rPr>
        <w:t xml:space="preserve"> </w:t>
      </w:r>
      <w:r>
        <w:rPr>
          <w:rFonts w:cstheme="minorHAnsi"/>
          <w:sz w:val="22"/>
        </w:rPr>
        <w:t xml:space="preserve">progressivement </w:t>
      </w:r>
      <w:r w:rsidR="000D1F2E">
        <w:rPr>
          <w:rFonts w:cstheme="minorHAnsi"/>
          <w:sz w:val="22"/>
        </w:rPr>
        <w:t>définie</w:t>
      </w:r>
      <w:r>
        <w:rPr>
          <w:rFonts w:cstheme="minorHAnsi"/>
          <w:sz w:val="22"/>
        </w:rPr>
        <w:t xml:space="preserve"> vers la fin d</w:t>
      </w:r>
      <w:r w:rsidR="009442BE">
        <w:rPr>
          <w:rFonts w:cstheme="minorHAnsi"/>
          <w:sz w:val="22"/>
        </w:rPr>
        <w:t>e son</w:t>
      </w:r>
      <w:r w:rsidR="00AE6487">
        <w:rPr>
          <w:rFonts w:cstheme="minorHAnsi"/>
          <w:sz w:val="22"/>
        </w:rPr>
        <w:t xml:space="preserve"> </w:t>
      </w:r>
      <w:r>
        <w:rPr>
          <w:rFonts w:cstheme="minorHAnsi"/>
          <w:sz w:val="22"/>
        </w:rPr>
        <w:t>siècle</w:t>
      </w:r>
      <w:r w:rsidRPr="009300C9">
        <w:rPr>
          <w:rFonts w:cstheme="minorHAnsi"/>
          <w:sz w:val="22"/>
        </w:rPr>
        <w:t xml:space="preserve">. </w:t>
      </w:r>
      <w:r w:rsidR="000D1F2E">
        <w:rPr>
          <w:rFonts w:cstheme="minorHAnsi"/>
          <w:sz w:val="22"/>
        </w:rPr>
        <w:t>S</w:t>
      </w:r>
      <w:r w:rsidR="00E124CA">
        <w:rPr>
          <w:rFonts w:cstheme="minorHAnsi"/>
          <w:sz w:val="22"/>
        </w:rPr>
        <w:t>es</w:t>
      </w:r>
      <w:r w:rsidR="000D1F2E">
        <w:rPr>
          <w:rFonts w:cstheme="minorHAnsi"/>
          <w:sz w:val="22"/>
        </w:rPr>
        <w:t xml:space="preserve"> </w:t>
      </w:r>
      <w:r w:rsidR="00E124CA">
        <w:rPr>
          <w:rFonts w:cstheme="minorHAnsi"/>
          <w:sz w:val="22"/>
        </w:rPr>
        <w:t>observations sur</w:t>
      </w:r>
      <w:r>
        <w:rPr>
          <w:rFonts w:cstheme="minorHAnsi"/>
          <w:sz w:val="22"/>
        </w:rPr>
        <w:t xml:space="preserve"> l’angoisse</w:t>
      </w:r>
      <w:r w:rsidRPr="009300C9">
        <w:rPr>
          <w:rFonts w:cstheme="minorHAnsi"/>
          <w:sz w:val="22"/>
        </w:rPr>
        <w:t xml:space="preserve"> </w:t>
      </w:r>
      <w:r>
        <w:rPr>
          <w:rFonts w:cstheme="minorHAnsi"/>
          <w:sz w:val="22"/>
        </w:rPr>
        <w:t>reste</w:t>
      </w:r>
      <w:r w:rsidR="00E124CA">
        <w:rPr>
          <w:rFonts w:cstheme="minorHAnsi"/>
          <w:sz w:val="22"/>
        </w:rPr>
        <w:t>nt</w:t>
      </w:r>
      <w:r>
        <w:rPr>
          <w:rFonts w:cstheme="minorHAnsi"/>
          <w:sz w:val="22"/>
        </w:rPr>
        <w:t xml:space="preserve"> obligatoire</w:t>
      </w:r>
      <w:r w:rsidR="00E124CA">
        <w:rPr>
          <w:rFonts w:cstheme="minorHAnsi"/>
          <w:sz w:val="22"/>
        </w:rPr>
        <w:t>s</w:t>
      </w:r>
      <w:r>
        <w:rPr>
          <w:rFonts w:cstheme="minorHAnsi"/>
          <w:sz w:val="22"/>
        </w:rPr>
        <w:t xml:space="preserve"> dans la formation des psychologues et des psychiatres</w:t>
      </w:r>
      <w:r w:rsidRPr="009300C9">
        <w:rPr>
          <w:rFonts w:cstheme="minorHAnsi"/>
          <w:sz w:val="22"/>
        </w:rPr>
        <w:t xml:space="preserve">. </w:t>
      </w:r>
      <w:r>
        <w:rPr>
          <w:rFonts w:cstheme="minorHAnsi"/>
          <w:sz w:val="22"/>
        </w:rPr>
        <w:t xml:space="preserve">Tout cela est la toile de fond </w:t>
      </w:r>
      <w:r w:rsidR="000D1F2E">
        <w:rPr>
          <w:rFonts w:cstheme="minorHAnsi"/>
          <w:sz w:val="22"/>
        </w:rPr>
        <w:t>du rôle</w:t>
      </w:r>
      <w:r>
        <w:rPr>
          <w:rFonts w:cstheme="minorHAnsi"/>
          <w:sz w:val="22"/>
        </w:rPr>
        <w:t xml:space="preserve"> singuli</w:t>
      </w:r>
      <w:r w:rsidR="000D1F2E">
        <w:rPr>
          <w:rFonts w:cstheme="minorHAnsi"/>
          <w:sz w:val="22"/>
        </w:rPr>
        <w:t>er</w:t>
      </w:r>
      <w:r>
        <w:rPr>
          <w:rFonts w:cstheme="minorHAnsi"/>
          <w:sz w:val="22"/>
        </w:rPr>
        <w:t xml:space="preserve"> qui est cel</w:t>
      </w:r>
      <w:r w:rsidR="000D1F2E">
        <w:rPr>
          <w:rFonts w:cstheme="minorHAnsi"/>
          <w:sz w:val="22"/>
        </w:rPr>
        <w:t>ui</w:t>
      </w:r>
      <w:r>
        <w:rPr>
          <w:rFonts w:cstheme="minorHAnsi"/>
          <w:sz w:val="22"/>
        </w:rPr>
        <w:t xml:space="preserve"> de Kierkegaard dans l’histoire de l’âme</w:t>
      </w:r>
      <w:r w:rsidRPr="009300C9">
        <w:rPr>
          <w:rFonts w:cstheme="minorHAnsi"/>
          <w:sz w:val="22"/>
        </w:rPr>
        <w:t xml:space="preserve">. </w:t>
      </w:r>
      <w:r>
        <w:rPr>
          <w:rFonts w:cstheme="minorHAnsi"/>
          <w:sz w:val="22"/>
        </w:rPr>
        <w:t>L’</w:t>
      </w:r>
      <w:r w:rsidR="00934515">
        <w:rPr>
          <w:rFonts w:cstheme="minorHAnsi"/>
          <w:sz w:val="22"/>
        </w:rPr>
        <w:t>aspect crucial</w:t>
      </w:r>
      <w:r>
        <w:rPr>
          <w:rFonts w:cstheme="minorHAnsi"/>
          <w:sz w:val="22"/>
        </w:rPr>
        <w:t xml:space="preserve"> de ce rôle </w:t>
      </w:r>
      <w:r w:rsidR="001B6320">
        <w:rPr>
          <w:rFonts w:cstheme="minorHAnsi"/>
          <w:sz w:val="22"/>
        </w:rPr>
        <w:t>est</w:t>
      </w:r>
      <w:r>
        <w:rPr>
          <w:rFonts w:cstheme="minorHAnsi"/>
          <w:sz w:val="22"/>
        </w:rPr>
        <w:t xml:space="preserve"> précisément</w:t>
      </w:r>
      <w:r w:rsidRPr="009300C9">
        <w:rPr>
          <w:rFonts w:cstheme="minorHAnsi"/>
          <w:sz w:val="22"/>
        </w:rPr>
        <w:t xml:space="preserve"> </w:t>
      </w:r>
      <w:r>
        <w:rPr>
          <w:rFonts w:cstheme="minorHAnsi"/>
          <w:sz w:val="22"/>
        </w:rPr>
        <w:t xml:space="preserve">le fait </w:t>
      </w:r>
      <w:r w:rsidR="001872F9">
        <w:rPr>
          <w:rFonts w:cstheme="minorHAnsi"/>
          <w:sz w:val="22"/>
        </w:rPr>
        <w:t>qu’</w:t>
      </w:r>
      <w:r>
        <w:rPr>
          <w:rFonts w:cstheme="minorHAnsi"/>
          <w:sz w:val="22"/>
        </w:rPr>
        <w:t xml:space="preserve">il </w:t>
      </w:r>
      <w:r w:rsidR="00934515">
        <w:rPr>
          <w:rFonts w:cstheme="minorHAnsi"/>
          <w:sz w:val="22"/>
        </w:rPr>
        <w:t xml:space="preserve">a </w:t>
      </w:r>
      <w:r w:rsidR="00AE6487">
        <w:rPr>
          <w:rFonts w:cstheme="minorHAnsi"/>
          <w:sz w:val="22"/>
        </w:rPr>
        <w:t xml:space="preserve">de l’âme </w:t>
      </w:r>
      <w:r w:rsidR="00934515">
        <w:rPr>
          <w:rFonts w:cstheme="minorHAnsi"/>
          <w:sz w:val="22"/>
        </w:rPr>
        <w:t xml:space="preserve">une conception psychologique </w:t>
      </w:r>
      <w:r w:rsidR="00ED30A6">
        <w:rPr>
          <w:rFonts w:cstheme="minorHAnsi"/>
          <w:sz w:val="22"/>
        </w:rPr>
        <w:t>et</w:t>
      </w:r>
      <w:r w:rsidR="00934515">
        <w:rPr>
          <w:rFonts w:cstheme="minorHAnsi"/>
          <w:sz w:val="22"/>
        </w:rPr>
        <w:t xml:space="preserve"> non </w:t>
      </w:r>
      <w:r w:rsidR="00AE6487">
        <w:rPr>
          <w:rFonts w:cstheme="minorHAnsi"/>
          <w:sz w:val="22"/>
        </w:rPr>
        <w:t xml:space="preserve">pas </w:t>
      </w:r>
      <w:r w:rsidR="00934515">
        <w:rPr>
          <w:rFonts w:cstheme="minorHAnsi"/>
          <w:sz w:val="22"/>
        </w:rPr>
        <w:t xml:space="preserve">seulement morale, religieuse </w:t>
      </w:r>
      <w:r w:rsidRPr="009300C9">
        <w:rPr>
          <w:rFonts w:cstheme="minorHAnsi"/>
          <w:sz w:val="22"/>
        </w:rPr>
        <w:t>e</w:t>
      </w:r>
      <w:r w:rsidR="00934515">
        <w:rPr>
          <w:rFonts w:cstheme="minorHAnsi"/>
          <w:sz w:val="22"/>
        </w:rPr>
        <w:t>t philosophique</w:t>
      </w:r>
      <w:r w:rsidR="00FA189F">
        <w:rPr>
          <w:rFonts w:cstheme="minorHAnsi"/>
          <w:sz w:val="22"/>
        </w:rPr>
        <w:t>,</w:t>
      </w:r>
      <w:r w:rsidR="001872F9">
        <w:rPr>
          <w:rFonts w:cstheme="minorHAnsi"/>
          <w:sz w:val="22"/>
        </w:rPr>
        <w:t xml:space="preserve"> dans un paradigme corps-âme</w:t>
      </w:r>
      <w:r w:rsidRPr="009300C9">
        <w:rPr>
          <w:rFonts w:cstheme="minorHAnsi"/>
          <w:sz w:val="22"/>
        </w:rPr>
        <w:t xml:space="preserve">. </w:t>
      </w:r>
      <w:r w:rsidR="001B6320">
        <w:rPr>
          <w:rFonts w:cstheme="minorHAnsi"/>
          <w:sz w:val="22"/>
        </w:rPr>
        <w:t>Le moi de la raison et de la rationalité de Descartes et de Kant</w:t>
      </w:r>
      <w:r w:rsidRPr="009300C9">
        <w:rPr>
          <w:rFonts w:cstheme="minorHAnsi"/>
          <w:sz w:val="22"/>
        </w:rPr>
        <w:t xml:space="preserve"> </w:t>
      </w:r>
      <w:r w:rsidR="001B6320">
        <w:rPr>
          <w:rFonts w:cstheme="minorHAnsi"/>
          <w:sz w:val="22"/>
        </w:rPr>
        <w:t xml:space="preserve">est à ses yeux un idéal trop </w:t>
      </w:r>
      <w:r w:rsidR="00FE2871">
        <w:rPr>
          <w:rFonts w:cstheme="minorHAnsi"/>
          <w:sz w:val="22"/>
        </w:rPr>
        <w:t xml:space="preserve">étriqué </w:t>
      </w:r>
      <w:r w:rsidR="001B6320">
        <w:rPr>
          <w:rFonts w:cstheme="minorHAnsi"/>
          <w:sz w:val="22"/>
        </w:rPr>
        <w:t>qui ne r</w:t>
      </w:r>
      <w:r w:rsidR="00FE2871">
        <w:rPr>
          <w:rFonts w:cstheme="minorHAnsi"/>
          <w:sz w:val="22"/>
        </w:rPr>
        <w:t>eflète</w:t>
      </w:r>
      <w:r w:rsidR="001B6320">
        <w:rPr>
          <w:rFonts w:cstheme="minorHAnsi"/>
          <w:sz w:val="22"/>
        </w:rPr>
        <w:t xml:space="preserve"> pas la complexité de la réalité humaine </w:t>
      </w:r>
      <w:r w:rsidR="00FE2871">
        <w:rPr>
          <w:rFonts w:cstheme="minorHAnsi"/>
          <w:sz w:val="22"/>
        </w:rPr>
        <w:t xml:space="preserve">décrite dans le réalisme qui </w:t>
      </w:r>
      <w:r w:rsidR="009F106F">
        <w:rPr>
          <w:rFonts w:cstheme="minorHAnsi"/>
          <w:sz w:val="22"/>
        </w:rPr>
        <w:t>s’affirme</w:t>
      </w:r>
      <w:r w:rsidR="00FE2871">
        <w:rPr>
          <w:rFonts w:cstheme="minorHAnsi"/>
          <w:sz w:val="22"/>
        </w:rPr>
        <w:t xml:space="preserve"> </w:t>
      </w:r>
      <w:r w:rsidR="00692CA6">
        <w:rPr>
          <w:rFonts w:cstheme="minorHAnsi"/>
          <w:sz w:val="22"/>
        </w:rPr>
        <w:t xml:space="preserve">progressivement </w:t>
      </w:r>
      <w:r w:rsidR="009442BE">
        <w:rPr>
          <w:rFonts w:cstheme="minorHAnsi"/>
          <w:sz w:val="22"/>
        </w:rPr>
        <w:t>à</w:t>
      </w:r>
      <w:r w:rsidR="00FE2871">
        <w:rPr>
          <w:rFonts w:cstheme="minorHAnsi"/>
          <w:sz w:val="22"/>
        </w:rPr>
        <w:t xml:space="preserve"> l’époque de Kierkegaard</w:t>
      </w:r>
      <w:r w:rsidRPr="009300C9">
        <w:rPr>
          <w:rFonts w:cstheme="minorHAnsi"/>
          <w:sz w:val="22"/>
        </w:rPr>
        <w:t xml:space="preserve">. </w:t>
      </w:r>
      <w:r w:rsidR="00ED30A6">
        <w:rPr>
          <w:rFonts w:cstheme="minorHAnsi"/>
          <w:sz w:val="22"/>
        </w:rPr>
        <w:t xml:space="preserve">On estime aujourd’hui tout ignorer encore des motivations et des circonstances intérieures </w:t>
      </w:r>
      <w:r w:rsidR="001B6320">
        <w:rPr>
          <w:rFonts w:cstheme="minorHAnsi"/>
          <w:sz w:val="22"/>
        </w:rPr>
        <w:t>de</w:t>
      </w:r>
      <w:r w:rsidR="00ED30A6">
        <w:rPr>
          <w:rFonts w:cstheme="minorHAnsi"/>
          <w:sz w:val="22"/>
        </w:rPr>
        <w:t xml:space="preserve"> </w:t>
      </w:r>
      <w:r w:rsidR="001B6320">
        <w:rPr>
          <w:rFonts w:cstheme="minorHAnsi"/>
          <w:sz w:val="22"/>
        </w:rPr>
        <w:t>l’individu, que l’on juge inextricables</w:t>
      </w:r>
      <w:r w:rsidRPr="009300C9">
        <w:rPr>
          <w:rFonts w:cstheme="minorHAnsi"/>
          <w:sz w:val="22"/>
        </w:rPr>
        <w:t xml:space="preserve">. </w:t>
      </w:r>
      <w:r w:rsidR="00AE6487">
        <w:rPr>
          <w:rFonts w:cstheme="minorHAnsi"/>
          <w:sz w:val="22"/>
        </w:rPr>
        <w:t>T</w:t>
      </w:r>
      <w:r w:rsidR="00FE2871">
        <w:rPr>
          <w:rFonts w:cstheme="minorHAnsi"/>
          <w:sz w:val="22"/>
        </w:rPr>
        <w:t xml:space="preserve">el que </w:t>
      </w:r>
      <w:r w:rsidR="00692CA6">
        <w:rPr>
          <w:rFonts w:cstheme="minorHAnsi"/>
          <w:sz w:val="22"/>
        </w:rPr>
        <w:t>l</w:t>
      </w:r>
      <w:r w:rsidR="00FE2871">
        <w:rPr>
          <w:rFonts w:cstheme="minorHAnsi"/>
          <w:sz w:val="22"/>
        </w:rPr>
        <w:t xml:space="preserve">e présente </w:t>
      </w:r>
      <w:r w:rsidR="00FE2871" w:rsidRPr="009300C9">
        <w:rPr>
          <w:rFonts w:cstheme="minorHAnsi"/>
          <w:sz w:val="22"/>
        </w:rPr>
        <w:t>Søren</w:t>
      </w:r>
      <w:r w:rsidR="00FE2871">
        <w:rPr>
          <w:rFonts w:cstheme="minorHAnsi"/>
          <w:sz w:val="22"/>
        </w:rPr>
        <w:t xml:space="preserve"> Kierkegaard, </w:t>
      </w:r>
      <w:r w:rsidR="00AE6487">
        <w:rPr>
          <w:rFonts w:cstheme="minorHAnsi"/>
          <w:sz w:val="22"/>
        </w:rPr>
        <w:t xml:space="preserve">l’homme </w:t>
      </w:r>
      <w:r w:rsidR="001B6320">
        <w:rPr>
          <w:rFonts w:cstheme="minorHAnsi"/>
          <w:sz w:val="22"/>
        </w:rPr>
        <w:t>est un mystère</w:t>
      </w:r>
      <w:r w:rsidR="00FE2871">
        <w:rPr>
          <w:rFonts w:cstheme="minorHAnsi"/>
          <w:sz w:val="22"/>
        </w:rPr>
        <w:t>, un</w:t>
      </w:r>
      <w:r w:rsidR="009442BE">
        <w:rPr>
          <w:rFonts w:cstheme="minorHAnsi"/>
          <w:sz w:val="22"/>
        </w:rPr>
        <w:t>e énigme</w:t>
      </w:r>
      <w:r w:rsidR="00FE2871">
        <w:rPr>
          <w:rFonts w:cstheme="minorHAnsi"/>
          <w:sz w:val="22"/>
        </w:rPr>
        <w:t xml:space="preserve"> qui doit être percé</w:t>
      </w:r>
      <w:r w:rsidR="009442BE">
        <w:rPr>
          <w:rFonts w:cstheme="minorHAnsi"/>
          <w:sz w:val="22"/>
        </w:rPr>
        <w:t>e</w:t>
      </w:r>
      <w:r w:rsidR="00FE2871">
        <w:rPr>
          <w:rFonts w:cstheme="minorHAnsi"/>
          <w:sz w:val="22"/>
        </w:rPr>
        <w:t xml:space="preserve"> </w:t>
      </w:r>
      <w:r w:rsidR="00692CA6">
        <w:rPr>
          <w:rFonts w:cstheme="minorHAnsi"/>
          <w:sz w:val="22"/>
        </w:rPr>
        <w:t>– à la lumière de la psychologi</w:t>
      </w:r>
      <w:r w:rsidR="009442BE">
        <w:rPr>
          <w:rFonts w:cstheme="minorHAnsi"/>
          <w:sz w:val="22"/>
        </w:rPr>
        <w:t>e</w:t>
      </w:r>
      <w:r w:rsidR="00FE2871">
        <w:rPr>
          <w:rFonts w:cstheme="minorHAnsi"/>
          <w:sz w:val="22"/>
        </w:rPr>
        <w:t>.</w:t>
      </w:r>
      <w:r w:rsidRPr="009300C9">
        <w:rPr>
          <w:rFonts w:cstheme="minorHAnsi"/>
          <w:sz w:val="22"/>
        </w:rPr>
        <w:t xml:space="preserve"> </w:t>
      </w:r>
      <w:r w:rsidR="00FE2871">
        <w:rPr>
          <w:rFonts w:cstheme="minorHAnsi"/>
          <w:sz w:val="22"/>
        </w:rPr>
        <w:t>D’ailleurs, l’être humain es</w:t>
      </w:r>
      <w:r w:rsidR="00FA189F">
        <w:rPr>
          <w:rFonts w:cstheme="minorHAnsi"/>
          <w:sz w:val="22"/>
        </w:rPr>
        <w:t>t doté d’un subtil talent pour se bercer d’illusions</w:t>
      </w:r>
      <w:r w:rsidR="00692CA6">
        <w:rPr>
          <w:rFonts w:cstheme="minorHAnsi"/>
          <w:sz w:val="22"/>
        </w:rPr>
        <w:t xml:space="preserve"> et </w:t>
      </w:r>
      <w:r w:rsidR="00FA189F">
        <w:rPr>
          <w:rFonts w:cstheme="minorHAnsi"/>
          <w:sz w:val="22"/>
        </w:rPr>
        <w:t>se cacher derrière un masque</w:t>
      </w:r>
      <w:r w:rsidR="00692CA6">
        <w:rPr>
          <w:rFonts w:cstheme="minorHAnsi"/>
          <w:sz w:val="22"/>
        </w:rPr>
        <w:t>, un talent</w:t>
      </w:r>
      <w:r w:rsidRPr="009300C9">
        <w:rPr>
          <w:rFonts w:cstheme="minorHAnsi"/>
          <w:sz w:val="22"/>
        </w:rPr>
        <w:t xml:space="preserve"> </w:t>
      </w:r>
      <w:r w:rsidR="009D306A">
        <w:rPr>
          <w:rFonts w:cstheme="minorHAnsi"/>
          <w:sz w:val="22"/>
        </w:rPr>
        <w:t xml:space="preserve">dont </w:t>
      </w:r>
      <w:r w:rsidR="00E124CA">
        <w:rPr>
          <w:rFonts w:cstheme="minorHAnsi"/>
          <w:sz w:val="22"/>
        </w:rPr>
        <w:t>il</w:t>
      </w:r>
      <w:r w:rsidR="009D306A">
        <w:rPr>
          <w:rFonts w:cstheme="minorHAnsi"/>
          <w:sz w:val="22"/>
        </w:rPr>
        <w:t xml:space="preserve"> fit</w:t>
      </w:r>
      <w:r w:rsidR="00692CA6">
        <w:rPr>
          <w:rFonts w:cstheme="minorHAnsi"/>
          <w:sz w:val="22"/>
        </w:rPr>
        <w:t xml:space="preserve"> lui-même </w:t>
      </w:r>
      <w:r w:rsidR="009D306A">
        <w:rPr>
          <w:rFonts w:cstheme="minorHAnsi"/>
          <w:sz w:val="22"/>
        </w:rPr>
        <w:t>u</w:t>
      </w:r>
      <w:r w:rsidR="00692CA6">
        <w:rPr>
          <w:rFonts w:cstheme="minorHAnsi"/>
          <w:sz w:val="22"/>
        </w:rPr>
        <w:t>n art</w:t>
      </w:r>
      <w:r w:rsidRPr="009300C9">
        <w:rPr>
          <w:rFonts w:cstheme="minorHAnsi"/>
          <w:sz w:val="22"/>
        </w:rPr>
        <w:t xml:space="preserve">. </w:t>
      </w:r>
      <w:r w:rsidR="00692CA6">
        <w:rPr>
          <w:rFonts w:cstheme="minorHAnsi"/>
          <w:sz w:val="22"/>
        </w:rPr>
        <w:t xml:space="preserve">Il n’est donc pas facile de faire la part entre </w:t>
      </w:r>
      <w:r w:rsidRPr="009300C9">
        <w:rPr>
          <w:rFonts w:cstheme="minorHAnsi"/>
          <w:sz w:val="22"/>
        </w:rPr>
        <w:t xml:space="preserve">Kierkegaard </w:t>
      </w:r>
      <w:r w:rsidR="00692CA6">
        <w:rPr>
          <w:rFonts w:cstheme="minorHAnsi"/>
          <w:sz w:val="22"/>
        </w:rPr>
        <w:t xml:space="preserve">psychologue et </w:t>
      </w:r>
      <w:r w:rsidR="00692CA6" w:rsidRPr="009300C9">
        <w:rPr>
          <w:rFonts w:cstheme="minorHAnsi"/>
          <w:sz w:val="22"/>
        </w:rPr>
        <w:t xml:space="preserve">Kierkegaard </w:t>
      </w:r>
      <w:r w:rsidR="009D306A">
        <w:rPr>
          <w:rFonts w:cstheme="minorHAnsi"/>
          <w:sz w:val="22"/>
        </w:rPr>
        <w:t>problème psychologique</w:t>
      </w:r>
      <w:r w:rsidRPr="009300C9">
        <w:rPr>
          <w:rFonts w:cstheme="minorHAnsi"/>
          <w:sz w:val="22"/>
        </w:rPr>
        <w:t xml:space="preserve"> (</w:t>
      </w:r>
      <w:r w:rsidR="009D306A">
        <w:rPr>
          <w:rFonts w:cstheme="minorHAnsi"/>
          <w:sz w:val="22"/>
        </w:rPr>
        <w:t xml:space="preserve">que bon nombre ont </w:t>
      </w:r>
      <w:r w:rsidR="001872F9">
        <w:rPr>
          <w:rFonts w:cstheme="minorHAnsi"/>
          <w:sz w:val="22"/>
        </w:rPr>
        <w:t>voulu traiter</w:t>
      </w:r>
      <w:r w:rsidRPr="009300C9">
        <w:rPr>
          <w:rFonts w:cstheme="minorHAnsi"/>
          <w:sz w:val="22"/>
        </w:rPr>
        <w:t>).</w:t>
      </w:r>
      <w:r w:rsidR="00647658">
        <w:rPr>
          <w:rFonts w:cstheme="minorHAnsi"/>
          <w:sz w:val="22"/>
        </w:rPr>
        <w:t xml:space="preserve"> </w:t>
      </w:r>
    </w:p>
    <w:p w14:paraId="0BF86CB1" w14:textId="60A50283" w:rsidR="009D306A" w:rsidRDefault="009D306A" w:rsidP="009300C9">
      <w:pPr>
        <w:widowControl w:val="0"/>
        <w:autoSpaceDE w:val="0"/>
        <w:autoSpaceDN w:val="0"/>
        <w:adjustRightInd w:val="0"/>
        <w:spacing w:after="240" w:line="340" w:lineRule="atLeast"/>
        <w:rPr>
          <w:rFonts w:cstheme="minorHAnsi"/>
          <w:sz w:val="22"/>
        </w:rPr>
      </w:pPr>
      <w:r>
        <w:rPr>
          <w:rFonts w:cstheme="minorHAnsi"/>
          <w:sz w:val="22"/>
        </w:rPr>
        <w:t xml:space="preserve">Un des aspects les plus remarquables de Kierkegaard est le fait même qu’il ait défini une psychologie et, qui plus est, sa propre méthode psychologique, </w:t>
      </w:r>
      <w:r w:rsidRPr="009D306A">
        <w:rPr>
          <w:rFonts w:cstheme="minorHAnsi"/>
          <w:i/>
          <w:sz w:val="22"/>
        </w:rPr>
        <w:t>l’introspection</w:t>
      </w:r>
      <w:r>
        <w:rPr>
          <w:rFonts w:cstheme="minorHAnsi"/>
          <w:sz w:val="22"/>
        </w:rPr>
        <w:t xml:space="preserve">, qui consiste à tourner le regard vers l’intérieur (comme le </w:t>
      </w:r>
      <w:r w:rsidR="00E124CA">
        <w:rPr>
          <w:rFonts w:cstheme="minorHAnsi"/>
          <w:sz w:val="22"/>
        </w:rPr>
        <w:t>préconis</w:t>
      </w:r>
      <w:r>
        <w:rPr>
          <w:rFonts w:cstheme="minorHAnsi"/>
          <w:sz w:val="22"/>
        </w:rPr>
        <w:t xml:space="preserve">eront plus tard </w:t>
      </w:r>
      <w:r w:rsidR="001D5D7B">
        <w:rPr>
          <w:rFonts w:cstheme="minorHAnsi"/>
          <w:sz w:val="22"/>
        </w:rPr>
        <w:t xml:space="preserve">notamment </w:t>
      </w:r>
      <w:r>
        <w:rPr>
          <w:rFonts w:cstheme="minorHAnsi"/>
          <w:sz w:val="22"/>
        </w:rPr>
        <w:t xml:space="preserve">les psychologues </w:t>
      </w:r>
      <w:r w:rsidR="00FD25AD">
        <w:rPr>
          <w:rFonts w:cstheme="minorHAnsi"/>
          <w:sz w:val="22"/>
        </w:rPr>
        <w:t>de la forme). C’est une méthode que l’on ne peut appliquer qu’à soi-même et à s</w:t>
      </w:r>
      <w:r w:rsidR="001872F9">
        <w:rPr>
          <w:rFonts w:cstheme="minorHAnsi"/>
          <w:sz w:val="22"/>
        </w:rPr>
        <w:t>a</w:t>
      </w:r>
      <w:r w:rsidR="00FD25AD">
        <w:rPr>
          <w:rFonts w:cstheme="minorHAnsi"/>
          <w:sz w:val="22"/>
        </w:rPr>
        <w:t xml:space="preserve"> propre </w:t>
      </w:r>
      <w:r w:rsidR="001872F9">
        <w:rPr>
          <w:rFonts w:cstheme="minorHAnsi"/>
          <w:sz w:val="22"/>
        </w:rPr>
        <w:t xml:space="preserve">vie </w:t>
      </w:r>
      <w:r w:rsidR="00FD25AD">
        <w:rPr>
          <w:rFonts w:cstheme="minorHAnsi"/>
          <w:sz w:val="22"/>
        </w:rPr>
        <w:t>intérieur</w:t>
      </w:r>
      <w:r w:rsidR="001872F9">
        <w:rPr>
          <w:rFonts w:cstheme="minorHAnsi"/>
          <w:sz w:val="22"/>
        </w:rPr>
        <w:t>e</w:t>
      </w:r>
      <w:r w:rsidR="00FD25AD">
        <w:rPr>
          <w:rFonts w:cstheme="minorHAnsi"/>
          <w:sz w:val="22"/>
        </w:rPr>
        <w:t>. Et c’est ce qu</w:t>
      </w:r>
      <w:r w:rsidR="00E124CA">
        <w:rPr>
          <w:rFonts w:cstheme="minorHAnsi"/>
          <w:sz w:val="22"/>
        </w:rPr>
        <w:t>’a</w:t>
      </w:r>
      <w:r w:rsidR="00FD25AD">
        <w:rPr>
          <w:rFonts w:cstheme="minorHAnsi"/>
          <w:sz w:val="22"/>
        </w:rPr>
        <w:t xml:space="preserve"> fait Kierkegaard toute sa vie, comme nous l’avons vu. L’observation de soi est la méthode, le but</w:t>
      </w:r>
      <w:r w:rsidR="00FD25AD" w:rsidRPr="00FD25AD">
        <w:rPr>
          <w:rFonts w:cstheme="minorHAnsi"/>
          <w:sz w:val="22"/>
        </w:rPr>
        <w:t xml:space="preserve"> </w:t>
      </w:r>
      <w:r w:rsidR="00FD25AD">
        <w:rPr>
          <w:rFonts w:cstheme="minorHAnsi"/>
          <w:sz w:val="22"/>
        </w:rPr>
        <w:t>la compréhension de soi. Puis</w:t>
      </w:r>
      <w:r w:rsidR="00E124CA">
        <w:rPr>
          <w:rFonts w:cstheme="minorHAnsi"/>
          <w:sz w:val="22"/>
        </w:rPr>
        <w:t xml:space="preserve">qu’il n’a </w:t>
      </w:r>
      <w:r w:rsidR="00FA189F">
        <w:rPr>
          <w:rFonts w:cstheme="minorHAnsi"/>
          <w:sz w:val="22"/>
        </w:rPr>
        <w:t xml:space="preserve">pratiquement </w:t>
      </w:r>
      <w:r w:rsidR="00E124CA">
        <w:rPr>
          <w:rFonts w:cstheme="minorHAnsi"/>
          <w:sz w:val="22"/>
        </w:rPr>
        <w:t>rien vu du monde (</w:t>
      </w:r>
      <w:r w:rsidR="00FD25AD">
        <w:rPr>
          <w:rFonts w:cstheme="minorHAnsi"/>
          <w:sz w:val="22"/>
        </w:rPr>
        <w:t>à part un unique voyage dans le Jutland, pays de sa famille, et ses séjours à Berlin, il est resté à Copenhague toute sa vie), sa seule source d’expérience est ce que dans l</w:t>
      </w:r>
      <w:r w:rsidR="00906F53">
        <w:rPr>
          <w:rFonts w:cstheme="minorHAnsi"/>
          <w:sz w:val="22"/>
        </w:rPr>
        <w:t xml:space="preserve">’introduction </w:t>
      </w:r>
      <w:r w:rsidR="00FD25AD">
        <w:rPr>
          <w:rFonts w:cstheme="minorHAnsi"/>
          <w:sz w:val="22"/>
        </w:rPr>
        <w:t>d</w:t>
      </w:r>
      <w:r w:rsidR="00906F53">
        <w:rPr>
          <w:rFonts w:cstheme="minorHAnsi"/>
          <w:sz w:val="22"/>
        </w:rPr>
        <w:t>u Concept de l’angoisse il appelle un voyage</w:t>
      </w:r>
      <w:r w:rsidR="0016731A">
        <w:rPr>
          <w:rFonts w:cstheme="minorHAnsi"/>
          <w:sz w:val="22"/>
        </w:rPr>
        <w:t xml:space="preserve"> à l’</w:t>
      </w:r>
      <w:r w:rsidR="00906F53">
        <w:rPr>
          <w:rFonts w:cstheme="minorHAnsi"/>
          <w:sz w:val="22"/>
        </w:rPr>
        <w:t>intérieur d</w:t>
      </w:r>
      <w:r w:rsidR="0016731A">
        <w:rPr>
          <w:rFonts w:cstheme="minorHAnsi"/>
          <w:sz w:val="22"/>
        </w:rPr>
        <w:t>e</w:t>
      </w:r>
      <w:r w:rsidR="00906F53">
        <w:rPr>
          <w:rFonts w:cstheme="minorHAnsi"/>
          <w:sz w:val="22"/>
        </w:rPr>
        <w:t xml:space="preserve"> sa conscience, donc </w:t>
      </w:r>
      <w:r w:rsidR="001872F9">
        <w:rPr>
          <w:rFonts w:cstheme="minorHAnsi"/>
          <w:sz w:val="22"/>
        </w:rPr>
        <w:t>en lui-même</w:t>
      </w:r>
      <w:r w:rsidR="00906F53">
        <w:rPr>
          <w:rFonts w:cstheme="minorHAnsi"/>
          <w:sz w:val="22"/>
        </w:rPr>
        <w:t xml:space="preserve">. Son </w:t>
      </w:r>
      <w:r w:rsidR="0016731A">
        <w:rPr>
          <w:rFonts w:cstheme="minorHAnsi"/>
          <w:sz w:val="22"/>
        </w:rPr>
        <w:t>propos</w:t>
      </w:r>
      <w:r w:rsidR="00906F53">
        <w:rPr>
          <w:rFonts w:cstheme="minorHAnsi"/>
          <w:sz w:val="22"/>
        </w:rPr>
        <w:t>, c’est que la vie intérieure est plus riche qu</w:t>
      </w:r>
      <w:r w:rsidR="0016731A">
        <w:rPr>
          <w:rFonts w:cstheme="minorHAnsi"/>
          <w:sz w:val="22"/>
        </w:rPr>
        <w:t>e la</w:t>
      </w:r>
      <w:r w:rsidR="00906F53">
        <w:rPr>
          <w:rFonts w:cstheme="minorHAnsi"/>
          <w:sz w:val="22"/>
        </w:rPr>
        <w:t xml:space="preserve"> v</w:t>
      </w:r>
      <w:r w:rsidR="0016731A">
        <w:rPr>
          <w:rFonts w:cstheme="minorHAnsi"/>
          <w:sz w:val="22"/>
        </w:rPr>
        <w:t>i</w:t>
      </w:r>
      <w:r w:rsidR="00906F53">
        <w:rPr>
          <w:rFonts w:cstheme="minorHAnsi"/>
          <w:sz w:val="22"/>
        </w:rPr>
        <w:t>e extérieure, à la surface, et qu’elle est la mesure de notre humanité. De même, se comprendre soi-même est la condition de notre aptitude à comprendre les autres, et vice versa.</w:t>
      </w:r>
    </w:p>
    <w:p w14:paraId="63978C54" w14:textId="01B95748" w:rsidR="008F2218" w:rsidRDefault="009071E0" w:rsidP="008F2218">
      <w:pPr>
        <w:widowControl w:val="0"/>
        <w:autoSpaceDE w:val="0"/>
        <w:autoSpaceDN w:val="0"/>
        <w:adjustRightInd w:val="0"/>
        <w:spacing w:after="240" w:line="340" w:lineRule="atLeast"/>
        <w:rPr>
          <w:rFonts w:cstheme="minorHAnsi"/>
          <w:sz w:val="22"/>
        </w:rPr>
      </w:pPr>
      <w:r>
        <w:rPr>
          <w:rFonts w:cstheme="minorHAnsi"/>
          <w:sz w:val="22"/>
        </w:rPr>
        <w:t>D</w:t>
      </w:r>
      <w:r w:rsidR="00906F53">
        <w:rPr>
          <w:rFonts w:cstheme="minorHAnsi"/>
          <w:sz w:val="22"/>
        </w:rPr>
        <w:t xml:space="preserve">ans </w:t>
      </w:r>
      <w:r w:rsidR="001872F9">
        <w:rPr>
          <w:rFonts w:cstheme="minorHAnsi"/>
          <w:sz w:val="22"/>
        </w:rPr>
        <w:t>certain</w:t>
      </w:r>
      <w:r w:rsidR="00906F53">
        <w:rPr>
          <w:rFonts w:cstheme="minorHAnsi"/>
          <w:sz w:val="22"/>
        </w:rPr>
        <w:t>s ouvrages Kierkegaard traite de manière plus systématique les thèmes psychologiques, comme l</w:t>
      </w:r>
      <w:r w:rsidR="0016731A">
        <w:rPr>
          <w:rFonts w:cstheme="minorHAnsi"/>
          <w:sz w:val="22"/>
        </w:rPr>
        <w:t>’illustrent</w:t>
      </w:r>
      <w:r w:rsidR="00906F53">
        <w:rPr>
          <w:rFonts w:cstheme="minorHAnsi"/>
          <w:sz w:val="22"/>
        </w:rPr>
        <w:t xml:space="preserve"> le</w:t>
      </w:r>
      <w:r w:rsidR="0016731A">
        <w:rPr>
          <w:rFonts w:cstheme="minorHAnsi"/>
          <w:sz w:val="22"/>
        </w:rPr>
        <w:t>s</w:t>
      </w:r>
      <w:r w:rsidR="00906F53">
        <w:rPr>
          <w:rFonts w:cstheme="minorHAnsi"/>
          <w:sz w:val="22"/>
        </w:rPr>
        <w:t xml:space="preserve"> </w:t>
      </w:r>
      <w:r w:rsidR="0016731A">
        <w:rPr>
          <w:rFonts w:cstheme="minorHAnsi"/>
          <w:sz w:val="22"/>
        </w:rPr>
        <w:t>sous-</w:t>
      </w:r>
      <w:r w:rsidR="00906F53">
        <w:rPr>
          <w:rFonts w:cstheme="minorHAnsi"/>
          <w:sz w:val="22"/>
        </w:rPr>
        <w:t>titre</w:t>
      </w:r>
      <w:r w:rsidR="0016731A">
        <w:rPr>
          <w:rFonts w:cstheme="minorHAnsi"/>
          <w:sz w:val="22"/>
        </w:rPr>
        <w:t xml:space="preserve">s. </w:t>
      </w:r>
      <w:r w:rsidR="0016731A" w:rsidRPr="001872F9">
        <w:rPr>
          <w:rFonts w:cstheme="minorHAnsi"/>
          <w:i/>
          <w:sz w:val="22"/>
        </w:rPr>
        <w:t>Le concept de l’angoisse</w:t>
      </w:r>
      <w:r w:rsidR="0016731A">
        <w:rPr>
          <w:rFonts w:cstheme="minorHAnsi"/>
          <w:sz w:val="22"/>
        </w:rPr>
        <w:t xml:space="preserve"> a pour sous-titre : </w:t>
      </w:r>
      <w:r w:rsidR="0016731A" w:rsidRPr="0016731A">
        <w:rPr>
          <w:rFonts w:cstheme="minorHAnsi"/>
          <w:i/>
          <w:sz w:val="22"/>
        </w:rPr>
        <w:t>Simple éclaircissement psychologique préalable au problème du péché originel</w:t>
      </w:r>
      <w:r w:rsidR="0016731A">
        <w:rPr>
          <w:rFonts w:cstheme="minorHAnsi"/>
          <w:sz w:val="22"/>
        </w:rPr>
        <w:t xml:space="preserve">, par Vigilius Haufniensis, tandis que </w:t>
      </w:r>
      <w:r w:rsidR="0016731A" w:rsidRPr="001872F9">
        <w:rPr>
          <w:rFonts w:cstheme="minorHAnsi"/>
          <w:i/>
          <w:sz w:val="22"/>
        </w:rPr>
        <w:t>La maladie à la mort</w:t>
      </w:r>
      <w:r w:rsidR="0016731A">
        <w:rPr>
          <w:rFonts w:cstheme="minorHAnsi"/>
          <w:sz w:val="22"/>
        </w:rPr>
        <w:t xml:space="preserve"> (1845) porte l</w:t>
      </w:r>
      <w:r w:rsidR="00DE0C93">
        <w:rPr>
          <w:rFonts w:cstheme="minorHAnsi"/>
          <w:sz w:val="22"/>
        </w:rPr>
        <w:t>e</w:t>
      </w:r>
      <w:r w:rsidR="0016731A">
        <w:rPr>
          <w:rFonts w:cstheme="minorHAnsi"/>
          <w:sz w:val="22"/>
        </w:rPr>
        <w:t xml:space="preserve"> sous-titre </w:t>
      </w:r>
      <w:r w:rsidR="0016731A" w:rsidRPr="00DE0C93">
        <w:rPr>
          <w:rFonts w:cstheme="minorHAnsi"/>
          <w:i/>
          <w:sz w:val="22"/>
        </w:rPr>
        <w:t>Un exposé psychologique chrétien pour l’édification et le réveil</w:t>
      </w:r>
      <w:r w:rsidR="0016731A">
        <w:rPr>
          <w:rFonts w:cstheme="minorHAnsi"/>
          <w:sz w:val="22"/>
        </w:rPr>
        <w:t xml:space="preserve">, par Anti-Climacus, édité par S. Kierkegaard. D’autres ouvrages </w:t>
      </w:r>
      <w:r w:rsidR="001872F9">
        <w:rPr>
          <w:rFonts w:cstheme="minorHAnsi"/>
          <w:sz w:val="22"/>
        </w:rPr>
        <w:t xml:space="preserve">encore </w:t>
      </w:r>
      <w:r w:rsidR="0016731A">
        <w:rPr>
          <w:rFonts w:cstheme="minorHAnsi"/>
          <w:sz w:val="22"/>
        </w:rPr>
        <w:t xml:space="preserve">sont </w:t>
      </w:r>
      <w:r w:rsidR="001872F9">
        <w:rPr>
          <w:rFonts w:cstheme="minorHAnsi"/>
          <w:sz w:val="22"/>
        </w:rPr>
        <w:t>pourvu</w:t>
      </w:r>
      <w:r w:rsidR="00E124CA">
        <w:rPr>
          <w:rFonts w:cstheme="minorHAnsi"/>
          <w:sz w:val="22"/>
        </w:rPr>
        <w:t>s de</w:t>
      </w:r>
      <w:r w:rsidR="0016731A">
        <w:rPr>
          <w:rFonts w:cstheme="minorHAnsi"/>
          <w:sz w:val="22"/>
        </w:rPr>
        <w:t xml:space="preserve"> sous-titre</w:t>
      </w:r>
      <w:r w:rsidR="00E124CA">
        <w:rPr>
          <w:rFonts w:cstheme="minorHAnsi"/>
          <w:sz w:val="22"/>
        </w:rPr>
        <w:t>s</w:t>
      </w:r>
      <w:r w:rsidR="0016731A">
        <w:rPr>
          <w:rFonts w:cstheme="minorHAnsi"/>
          <w:sz w:val="22"/>
        </w:rPr>
        <w:t xml:space="preserve"> </w:t>
      </w:r>
      <w:r w:rsidR="00DE0C93">
        <w:rPr>
          <w:rFonts w:cstheme="minorHAnsi"/>
          <w:sz w:val="22"/>
        </w:rPr>
        <w:t>ay</w:t>
      </w:r>
      <w:r w:rsidR="0016731A">
        <w:rPr>
          <w:rFonts w:cstheme="minorHAnsi"/>
          <w:sz w:val="22"/>
        </w:rPr>
        <w:t xml:space="preserve">ant </w:t>
      </w:r>
      <w:r w:rsidR="00DE0C93">
        <w:rPr>
          <w:rFonts w:cstheme="minorHAnsi"/>
          <w:sz w:val="22"/>
        </w:rPr>
        <w:t>trait</w:t>
      </w:r>
      <w:r w:rsidR="0016731A">
        <w:rPr>
          <w:rFonts w:cstheme="minorHAnsi"/>
          <w:sz w:val="22"/>
        </w:rPr>
        <w:t xml:space="preserve"> à la psychologie, notamment </w:t>
      </w:r>
      <w:r w:rsidR="00DE0C93" w:rsidRPr="00DE0C93">
        <w:rPr>
          <w:rFonts w:cstheme="minorHAnsi"/>
          <w:i/>
          <w:sz w:val="22"/>
        </w:rPr>
        <w:t>La reprise. Un essai de psychologie : expériences</w:t>
      </w:r>
      <w:r w:rsidR="00DE0C93">
        <w:rPr>
          <w:rFonts w:cstheme="minorHAnsi"/>
          <w:sz w:val="22"/>
        </w:rPr>
        <w:t xml:space="preserve">. Les écrits </w:t>
      </w:r>
      <w:r w:rsidR="00DE0C93">
        <w:rPr>
          <w:rFonts w:cstheme="minorHAnsi"/>
          <w:sz w:val="22"/>
        </w:rPr>
        <w:lastRenderedPageBreak/>
        <w:t xml:space="preserve">pseudonymes de Kierkegaard </w:t>
      </w:r>
      <w:r w:rsidR="004C5EA6">
        <w:rPr>
          <w:rFonts w:cstheme="minorHAnsi"/>
          <w:sz w:val="22"/>
        </w:rPr>
        <w:t>foisonnent</w:t>
      </w:r>
      <w:r w:rsidR="00DE0C93">
        <w:rPr>
          <w:rFonts w:cstheme="minorHAnsi"/>
          <w:sz w:val="22"/>
        </w:rPr>
        <w:t xml:space="preserve"> d’expériences psychologiques. Les titres révèlent sa double perspective, </w:t>
      </w:r>
      <w:r w:rsidR="00ED751B">
        <w:rPr>
          <w:rFonts w:cstheme="minorHAnsi"/>
          <w:sz w:val="22"/>
        </w:rPr>
        <w:t>trait particulier</w:t>
      </w:r>
      <w:r w:rsidR="00DE0C93">
        <w:rPr>
          <w:rFonts w:cstheme="minorHAnsi"/>
          <w:sz w:val="22"/>
        </w:rPr>
        <w:t xml:space="preserve"> de s</w:t>
      </w:r>
      <w:r w:rsidR="00ED751B">
        <w:rPr>
          <w:rFonts w:cstheme="minorHAnsi"/>
          <w:sz w:val="22"/>
        </w:rPr>
        <w:t xml:space="preserve">a </w:t>
      </w:r>
      <w:r w:rsidR="00DE0C93">
        <w:rPr>
          <w:rFonts w:cstheme="minorHAnsi"/>
          <w:sz w:val="22"/>
        </w:rPr>
        <w:t xml:space="preserve">psychologie en ce </w:t>
      </w:r>
      <w:r w:rsidR="00ED751B">
        <w:rPr>
          <w:rFonts w:cstheme="minorHAnsi"/>
          <w:sz w:val="22"/>
        </w:rPr>
        <w:t xml:space="preserve">qu’il la met </w:t>
      </w:r>
      <w:r w:rsidR="00DE0C93">
        <w:rPr>
          <w:rFonts w:cstheme="minorHAnsi"/>
          <w:sz w:val="22"/>
        </w:rPr>
        <w:t>e</w:t>
      </w:r>
      <w:r w:rsidR="00ED751B">
        <w:rPr>
          <w:rFonts w:cstheme="minorHAnsi"/>
          <w:sz w:val="22"/>
        </w:rPr>
        <w:t>n</w:t>
      </w:r>
      <w:r w:rsidR="00DE0C93">
        <w:rPr>
          <w:rFonts w:cstheme="minorHAnsi"/>
          <w:sz w:val="22"/>
        </w:rPr>
        <w:t xml:space="preserve"> </w:t>
      </w:r>
      <w:r w:rsidR="001D5D7B">
        <w:rPr>
          <w:rFonts w:cstheme="minorHAnsi"/>
          <w:sz w:val="22"/>
        </w:rPr>
        <w:t>rapport</w:t>
      </w:r>
      <w:r w:rsidR="00DE0C93">
        <w:rPr>
          <w:rFonts w:cstheme="minorHAnsi"/>
          <w:sz w:val="22"/>
        </w:rPr>
        <w:t xml:space="preserve"> avec le dogmatisme chrétien et l’existence humaine. </w:t>
      </w:r>
      <w:r w:rsidR="00B94587">
        <w:rPr>
          <w:rFonts w:cstheme="minorHAnsi"/>
          <w:sz w:val="22"/>
        </w:rPr>
        <w:t xml:space="preserve">Il </w:t>
      </w:r>
      <w:r w:rsidR="001D5D7B">
        <w:rPr>
          <w:rFonts w:cstheme="minorHAnsi"/>
          <w:sz w:val="22"/>
        </w:rPr>
        <w:t>fait le lien entre</w:t>
      </w:r>
      <w:r w:rsidR="00B94587">
        <w:rPr>
          <w:rFonts w:cstheme="minorHAnsi"/>
          <w:sz w:val="22"/>
        </w:rPr>
        <w:t xml:space="preserve"> la psychologie </w:t>
      </w:r>
      <w:r w:rsidR="001D5D7B">
        <w:rPr>
          <w:rFonts w:cstheme="minorHAnsi"/>
          <w:sz w:val="22"/>
        </w:rPr>
        <w:t>et</w:t>
      </w:r>
      <w:r w:rsidR="00B94587">
        <w:rPr>
          <w:rFonts w:cstheme="minorHAnsi"/>
          <w:sz w:val="22"/>
        </w:rPr>
        <w:t xml:space="preserve"> la foi. Dès lors, le salut de l’âme pose la question de la </w:t>
      </w:r>
      <w:r w:rsidR="004C5EA6">
        <w:rPr>
          <w:rFonts w:cstheme="minorHAnsi"/>
          <w:sz w:val="22"/>
        </w:rPr>
        <w:t>faculté</w:t>
      </w:r>
      <w:r w:rsidR="00B94587">
        <w:rPr>
          <w:rFonts w:cstheme="minorHAnsi"/>
          <w:sz w:val="22"/>
        </w:rPr>
        <w:t xml:space="preserve"> de chacun </w:t>
      </w:r>
      <w:r w:rsidR="004C5EA6">
        <w:rPr>
          <w:rFonts w:cstheme="minorHAnsi"/>
          <w:sz w:val="22"/>
        </w:rPr>
        <w:t>à</w:t>
      </w:r>
      <w:r w:rsidR="00B94587">
        <w:rPr>
          <w:rFonts w:cstheme="minorHAnsi"/>
          <w:sz w:val="22"/>
        </w:rPr>
        <w:t xml:space="preserve"> comprendre sa</w:t>
      </w:r>
      <w:r w:rsidR="004C5EA6">
        <w:rPr>
          <w:rFonts w:cstheme="minorHAnsi"/>
          <w:sz w:val="22"/>
        </w:rPr>
        <w:t xml:space="preserve"> propre psyché et </w:t>
      </w:r>
      <w:r w:rsidR="00B94587">
        <w:rPr>
          <w:rFonts w:cstheme="minorHAnsi"/>
          <w:sz w:val="22"/>
        </w:rPr>
        <w:t>les mécanismes paradoxaux qui se déploient dans l’esprit humain</w:t>
      </w:r>
      <w:r w:rsidR="004C5EA6">
        <w:rPr>
          <w:rFonts w:cstheme="minorHAnsi"/>
          <w:sz w:val="22"/>
        </w:rPr>
        <w:t>, faisant</w:t>
      </w:r>
      <w:r w:rsidR="00B94587">
        <w:rPr>
          <w:rFonts w:cstheme="minorHAnsi"/>
          <w:sz w:val="22"/>
        </w:rPr>
        <w:t xml:space="preserve"> obstacle au salut. Les phénomènes psychiques tels que l</w:t>
      </w:r>
      <w:r w:rsidR="00A241C5">
        <w:rPr>
          <w:rFonts w:cstheme="minorHAnsi"/>
          <w:sz w:val="22"/>
        </w:rPr>
        <w:t>’inhibition</w:t>
      </w:r>
      <w:r w:rsidR="00B94587">
        <w:rPr>
          <w:rFonts w:cstheme="minorHAnsi"/>
          <w:sz w:val="22"/>
        </w:rPr>
        <w:t>, l’</w:t>
      </w:r>
      <w:r w:rsidR="00A241C5">
        <w:rPr>
          <w:rFonts w:cstheme="minorHAnsi"/>
          <w:sz w:val="22"/>
        </w:rPr>
        <w:t>obsession</w:t>
      </w:r>
      <w:r w:rsidR="00B94587">
        <w:rPr>
          <w:rFonts w:cstheme="minorHAnsi"/>
          <w:sz w:val="22"/>
        </w:rPr>
        <w:t>, le refoulement et le transfert, sans compter</w:t>
      </w:r>
      <w:r w:rsidR="00A241C5">
        <w:rPr>
          <w:rFonts w:cstheme="minorHAnsi"/>
          <w:sz w:val="22"/>
        </w:rPr>
        <w:t xml:space="preserve"> l’angoisse et le désespoir, font obstacle non seulement au salut mais</w:t>
      </w:r>
      <w:r w:rsidR="00E124CA">
        <w:rPr>
          <w:rFonts w:cstheme="minorHAnsi"/>
          <w:sz w:val="22"/>
        </w:rPr>
        <w:t xml:space="preserve"> aussi</w:t>
      </w:r>
      <w:r w:rsidR="00A241C5">
        <w:rPr>
          <w:rFonts w:cstheme="minorHAnsi"/>
          <w:sz w:val="22"/>
        </w:rPr>
        <w:t xml:space="preserve"> à l’existence d’un moi véritable et libre.</w:t>
      </w:r>
    </w:p>
    <w:p w14:paraId="60CA6CF4" w14:textId="7D1580F0" w:rsidR="00A241C5" w:rsidRPr="00DE0C93" w:rsidRDefault="00A241C5" w:rsidP="008F2218">
      <w:pPr>
        <w:widowControl w:val="0"/>
        <w:autoSpaceDE w:val="0"/>
        <w:autoSpaceDN w:val="0"/>
        <w:adjustRightInd w:val="0"/>
        <w:spacing w:after="240" w:line="340" w:lineRule="atLeast"/>
        <w:rPr>
          <w:rFonts w:cstheme="minorHAnsi"/>
          <w:sz w:val="22"/>
        </w:rPr>
      </w:pPr>
      <w:r>
        <w:rPr>
          <w:rFonts w:cstheme="minorHAnsi"/>
          <w:sz w:val="22"/>
        </w:rPr>
        <w:t xml:space="preserve">Pour Kierkegaard, l’âme est l’un des éléments essentiels d’un système anthropologique dans lequel il affirme, en accord avec le maître Hegel, </w:t>
      </w:r>
      <w:r w:rsidR="004C5EA6">
        <w:rPr>
          <w:rFonts w:cstheme="minorHAnsi"/>
          <w:sz w:val="22"/>
        </w:rPr>
        <w:t xml:space="preserve">que </w:t>
      </w:r>
      <w:r w:rsidR="00BB76F1">
        <w:rPr>
          <w:rFonts w:cstheme="minorHAnsi"/>
          <w:sz w:val="22"/>
        </w:rPr>
        <w:t>l’homme est la synthèse d</w:t>
      </w:r>
      <w:r w:rsidR="004C5EA6">
        <w:rPr>
          <w:rFonts w:cstheme="minorHAnsi"/>
          <w:sz w:val="22"/>
        </w:rPr>
        <w:t>e l</w:t>
      </w:r>
      <w:r w:rsidR="00BB76F1">
        <w:rPr>
          <w:rFonts w:cstheme="minorHAnsi"/>
          <w:sz w:val="22"/>
        </w:rPr>
        <w:t>’âme et d</w:t>
      </w:r>
      <w:r w:rsidR="004C5EA6">
        <w:rPr>
          <w:rFonts w:cstheme="minorHAnsi"/>
          <w:sz w:val="22"/>
        </w:rPr>
        <w:t>u</w:t>
      </w:r>
      <w:r w:rsidR="00BB76F1">
        <w:rPr>
          <w:rFonts w:cstheme="minorHAnsi"/>
          <w:sz w:val="22"/>
        </w:rPr>
        <w:t xml:space="preserve"> corps</w:t>
      </w:r>
      <w:r w:rsidR="004C5EA6">
        <w:rPr>
          <w:rFonts w:cstheme="minorHAnsi"/>
          <w:sz w:val="22"/>
        </w:rPr>
        <w:t>,</w:t>
      </w:r>
      <w:r w:rsidR="00BB76F1">
        <w:rPr>
          <w:rFonts w:cstheme="minorHAnsi"/>
          <w:sz w:val="22"/>
        </w:rPr>
        <w:t xml:space="preserve"> porté</w:t>
      </w:r>
      <w:r w:rsidR="004C5EA6">
        <w:rPr>
          <w:rFonts w:cstheme="minorHAnsi"/>
          <w:sz w:val="22"/>
        </w:rPr>
        <w:t>e</w:t>
      </w:r>
      <w:r w:rsidR="00BB76F1">
        <w:rPr>
          <w:rFonts w:cstheme="minorHAnsi"/>
          <w:sz w:val="22"/>
        </w:rPr>
        <w:t xml:space="preserve"> par l’esprit</w:t>
      </w:r>
      <w:r w:rsidR="008C6D7D">
        <w:rPr>
          <w:rFonts w:cstheme="minorHAnsi"/>
          <w:sz w:val="22"/>
        </w:rPr>
        <w:t xml:space="preserve"> (Le concept d</w:t>
      </w:r>
      <w:r w:rsidR="00102F3C">
        <w:rPr>
          <w:rFonts w:cstheme="minorHAnsi"/>
          <w:sz w:val="22"/>
        </w:rPr>
        <w:t>e l</w:t>
      </w:r>
      <w:r w:rsidR="008C6D7D">
        <w:rPr>
          <w:rFonts w:cstheme="minorHAnsi"/>
          <w:sz w:val="22"/>
        </w:rPr>
        <w:t>’</w:t>
      </w:r>
      <w:r w:rsidR="00462C28">
        <w:rPr>
          <w:rFonts w:cstheme="minorHAnsi"/>
          <w:sz w:val="22"/>
        </w:rPr>
        <w:t>ang</w:t>
      </w:r>
      <w:r w:rsidR="008C6D7D">
        <w:rPr>
          <w:rFonts w:cstheme="minorHAnsi"/>
          <w:sz w:val="22"/>
        </w:rPr>
        <w:t>oisse</w:t>
      </w:r>
      <w:r w:rsidR="00462C28">
        <w:rPr>
          <w:rFonts w:cstheme="minorHAnsi"/>
          <w:sz w:val="22"/>
        </w:rPr>
        <w:t xml:space="preserve">, p. </w:t>
      </w:r>
      <w:r w:rsidR="00102F3C">
        <w:rPr>
          <w:rFonts w:cstheme="minorHAnsi"/>
          <w:sz w:val="22"/>
        </w:rPr>
        <w:t>37</w:t>
      </w:r>
      <w:r w:rsidR="00462C28">
        <w:rPr>
          <w:rFonts w:cstheme="minorHAnsi"/>
          <w:sz w:val="22"/>
        </w:rPr>
        <w:t xml:space="preserve">). </w:t>
      </w:r>
      <w:r w:rsidR="004C5EA6">
        <w:rPr>
          <w:rFonts w:cstheme="minorHAnsi"/>
          <w:sz w:val="22"/>
        </w:rPr>
        <w:t>Cependant</w:t>
      </w:r>
      <w:r w:rsidR="00462C28">
        <w:rPr>
          <w:rFonts w:cstheme="minorHAnsi"/>
          <w:sz w:val="22"/>
        </w:rPr>
        <w:t xml:space="preserve"> il ne traite pas le corps comme l’ont fait les philosophes</w:t>
      </w:r>
      <w:r w:rsidR="007942A5">
        <w:rPr>
          <w:rFonts w:cstheme="minorHAnsi"/>
          <w:sz w:val="22"/>
        </w:rPr>
        <w:t xml:space="preserve"> </w:t>
      </w:r>
      <w:r w:rsidR="00E124CA">
        <w:rPr>
          <w:rFonts w:cstheme="minorHAnsi"/>
          <w:sz w:val="22"/>
        </w:rPr>
        <w:t>avant lui</w:t>
      </w:r>
      <w:r w:rsidR="00462C28">
        <w:rPr>
          <w:rFonts w:cstheme="minorHAnsi"/>
          <w:sz w:val="22"/>
        </w:rPr>
        <w:t>, et il a une conception philosophique de la sexualité</w:t>
      </w:r>
      <w:r w:rsidR="004C5EA6">
        <w:rPr>
          <w:rFonts w:cstheme="minorHAnsi"/>
          <w:sz w:val="22"/>
        </w:rPr>
        <w:t>, anticipant</w:t>
      </w:r>
      <w:r w:rsidR="00462C28">
        <w:rPr>
          <w:rFonts w:cstheme="minorHAnsi"/>
          <w:sz w:val="22"/>
        </w:rPr>
        <w:t xml:space="preserve"> ainsi Freud. Il faut </w:t>
      </w:r>
      <w:r w:rsidR="007942A5">
        <w:rPr>
          <w:rFonts w:cstheme="minorHAnsi"/>
          <w:sz w:val="22"/>
        </w:rPr>
        <w:t>vivre</w:t>
      </w:r>
      <w:r w:rsidR="00462C28">
        <w:rPr>
          <w:rFonts w:cstheme="minorHAnsi"/>
          <w:sz w:val="22"/>
        </w:rPr>
        <w:t xml:space="preserve"> </w:t>
      </w:r>
      <w:r w:rsidR="007942A5">
        <w:rPr>
          <w:rFonts w:cstheme="minorHAnsi"/>
          <w:sz w:val="22"/>
        </w:rPr>
        <w:t>la sexualité</w:t>
      </w:r>
      <w:r w:rsidR="00462C28">
        <w:rPr>
          <w:rFonts w:cstheme="minorHAnsi"/>
          <w:sz w:val="22"/>
        </w:rPr>
        <w:t xml:space="preserve"> sans en </w:t>
      </w:r>
      <w:r w:rsidR="007942A5">
        <w:rPr>
          <w:rFonts w:cstheme="minorHAnsi"/>
          <w:sz w:val="22"/>
        </w:rPr>
        <w:t>devenir</w:t>
      </w:r>
      <w:r w:rsidR="00462C28">
        <w:rPr>
          <w:rFonts w:cstheme="minorHAnsi"/>
          <w:sz w:val="22"/>
        </w:rPr>
        <w:t xml:space="preserve"> dépendan</w:t>
      </w:r>
      <w:r w:rsidR="007942A5">
        <w:rPr>
          <w:rFonts w:cstheme="minorHAnsi"/>
          <w:sz w:val="22"/>
        </w:rPr>
        <w:t>t</w:t>
      </w:r>
      <w:r w:rsidR="00462C28">
        <w:rPr>
          <w:rFonts w:cstheme="minorHAnsi"/>
          <w:sz w:val="22"/>
        </w:rPr>
        <w:t xml:space="preserve"> et en étant capable de sublimer la passion et </w:t>
      </w:r>
      <w:r w:rsidR="007942A5">
        <w:rPr>
          <w:rFonts w:cstheme="minorHAnsi"/>
          <w:sz w:val="22"/>
        </w:rPr>
        <w:t>d’annuler</w:t>
      </w:r>
      <w:r w:rsidR="00462C28">
        <w:rPr>
          <w:rFonts w:cstheme="minorHAnsi"/>
          <w:sz w:val="22"/>
        </w:rPr>
        <w:t xml:space="preserve"> la souffrance</w:t>
      </w:r>
      <w:r w:rsidR="004C5EA6">
        <w:rPr>
          <w:rFonts w:cstheme="minorHAnsi"/>
          <w:sz w:val="22"/>
        </w:rPr>
        <w:t>, « </w:t>
      </w:r>
      <w:r w:rsidR="003F6E0F">
        <w:rPr>
          <w:rFonts w:cstheme="minorHAnsi"/>
          <w:sz w:val="22"/>
        </w:rPr>
        <w:t>laquelle doit avoir sa cause plus profonde dans une disproportion chez moi entre l’âme et le corps</w:t>
      </w:r>
      <w:r w:rsidR="004C5EA6">
        <w:rPr>
          <w:rFonts w:cstheme="minorHAnsi"/>
          <w:sz w:val="22"/>
        </w:rPr>
        <w:t> ». Il reconnaît cependant (pour s</w:t>
      </w:r>
      <w:r w:rsidR="00263421">
        <w:rPr>
          <w:rFonts w:cstheme="minorHAnsi"/>
          <w:sz w:val="22"/>
        </w:rPr>
        <w:t>o</w:t>
      </w:r>
      <w:r w:rsidR="004C5EA6">
        <w:rPr>
          <w:rFonts w:cstheme="minorHAnsi"/>
          <w:sz w:val="22"/>
        </w:rPr>
        <w:t xml:space="preserve">n </w:t>
      </w:r>
      <w:r w:rsidR="007942A5">
        <w:rPr>
          <w:rFonts w:cstheme="minorHAnsi"/>
          <w:sz w:val="22"/>
        </w:rPr>
        <w:t>« </w:t>
      </w:r>
      <w:r w:rsidR="004C5EA6">
        <w:rPr>
          <w:rFonts w:cstheme="minorHAnsi"/>
          <w:sz w:val="22"/>
        </w:rPr>
        <w:t xml:space="preserve">infini </w:t>
      </w:r>
      <w:r w:rsidR="00263421">
        <w:rPr>
          <w:rFonts w:cstheme="minorHAnsi"/>
          <w:sz w:val="22"/>
        </w:rPr>
        <w:t>réconfort</w:t>
      </w:r>
      <w:r w:rsidR="007942A5">
        <w:rPr>
          <w:rFonts w:cstheme="minorHAnsi"/>
          <w:sz w:val="22"/>
        </w:rPr>
        <w:t> »</w:t>
      </w:r>
      <w:r w:rsidR="004C5EA6">
        <w:rPr>
          <w:rFonts w:cstheme="minorHAnsi"/>
          <w:sz w:val="22"/>
        </w:rPr>
        <w:t xml:space="preserve">) que </w:t>
      </w:r>
      <w:r w:rsidR="003F6E0F">
        <w:rPr>
          <w:rFonts w:cstheme="minorHAnsi"/>
          <w:sz w:val="22"/>
        </w:rPr>
        <w:t>par la tension</w:t>
      </w:r>
      <w:r w:rsidR="004C5EA6">
        <w:rPr>
          <w:rFonts w:cstheme="minorHAnsi"/>
          <w:sz w:val="22"/>
        </w:rPr>
        <w:t xml:space="preserve"> entre </w:t>
      </w:r>
      <w:r w:rsidR="007942A5">
        <w:rPr>
          <w:rFonts w:cstheme="minorHAnsi"/>
          <w:sz w:val="22"/>
        </w:rPr>
        <w:t xml:space="preserve">l’âme et </w:t>
      </w:r>
      <w:r w:rsidR="004C5EA6">
        <w:rPr>
          <w:rFonts w:cstheme="minorHAnsi"/>
          <w:sz w:val="22"/>
        </w:rPr>
        <w:t>le corps, précisément</w:t>
      </w:r>
      <w:r w:rsidR="00263421">
        <w:rPr>
          <w:rFonts w:cstheme="minorHAnsi"/>
          <w:sz w:val="22"/>
        </w:rPr>
        <w:t>,</w:t>
      </w:r>
      <w:r w:rsidR="003F6E0F">
        <w:rPr>
          <w:rFonts w:cstheme="minorHAnsi"/>
          <w:sz w:val="22"/>
        </w:rPr>
        <w:t xml:space="preserve"> </w:t>
      </w:r>
      <w:r w:rsidR="004C5EA6">
        <w:rPr>
          <w:rFonts w:cstheme="minorHAnsi"/>
          <w:sz w:val="22"/>
        </w:rPr>
        <w:t>son esprit</w:t>
      </w:r>
      <w:r w:rsidR="00462C28">
        <w:rPr>
          <w:rFonts w:cstheme="minorHAnsi"/>
          <w:sz w:val="22"/>
        </w:rPr>
        <w:t xml:space="preserve"> </w:t>
      </w:r>
      <w:r w:rsidR="003F6E0F">
        <w:rPr>
          <w:rFonts w:cstheme="minorHAnsi"/>
          <w:sz w:val="22"/>
        </w:rPr>
        <w:t xml:space="preserve">a reçu </w:t>
      </w:r>
      <w:r w:rsidR="00263421">
        <w:rPr>
          <w:rFonts w:cstheme="minorHAnsi"/>
          <w:sz w:val="22"/>
        </w:rPr>
        <w:t>un</w:t>
      </w:r>
      <w:r w:rsidR="003F6E0F">
        <w:rPr>
          <w:rFonts w:cstheme="minorHAnsi"/>
          <w:sz w:val="22"/>
        </w:rPr>
        <w:t>e « élasticité peu commune</w:t>
      </w:r>
      <w:r w:rsidR="00263421">
        <w:rPr>
          <w:rFonts w:cstheme="minorHAnsi"/>
          <w:sz w:val="22"/>
        </w:rPr>
        <w:t xml:space="preserve"> » (</w:t>
      </w:r>
      <w:r w:rsidR="006E1F7B">
        <w:rPr>
          <w:rFonts w:cstheme="minorHAnsi"/>
          <w:sz w:val="22"/>
        </w:rPr>
        <w:t xml:space="preserve">Journal </w:t>
      </w:r>
      <w:r w:rsidR="00102F3C">
        <w:rPr>
          <w:rFonts w:cstheme="minorHAnsi"/>
          <w:sz w:val="22"/>
        </w:rPr>
        <w:t xml:space="preserve">Extraits </w:t>
      </w:r>
      <w:r w:rsidR="006E1F7B">
        <w:rPr>
          <w:rFonts w:cstheme="minorHAnsi"/>
          <w:sz w:val="22"/>
        </w:rPr>
        <w:t>1846</w:t>
      </w:r>
      <w:r w:rsidR="00102F3C">
        <w:rPr>
          <w:rFonts w:cstheme="minorHAnsi"/>
          <w:sz w:val="22"/>
        </w:rPr>
        <w:t xml:space="preserve"> - 1839</w:t>
      </w:r>
      <w:r w:rsidR="00263421">
        <w:rPr>
          <w:rFonts w:cstheme="minorHAnsi"/>
          <w:sz w:val="22"/>
        </w:rPr>
        <w:t>,</w:t>
      </w:r>
      <w:r w:rsidR="00102F3C">
        <w:rPr>
          <w:rFonts w:cstheme="minorHAnsi"/>
          <w:sz w:val="22"/>
        </w:rPr>
        <w:t xml:space="preserve"> Gallimard 1954,</w:t>
      </w:r>
      <w:r w:rsidR="00263421">
        <w:rPr>
          <w:rFonts w:cstheme="minorHAnsi"/>
          <w:sz w:val="22"/>
        </w:rPr>
        <w:t xml:space="preserve"> p. 35)</w:t>
      </w:r>
      <w:r w:rsidR="007942A5">
        <w:rPr>
          <w:rFonts w:cstheme="minorHAnsi"/>
          <w:sz w:val="22"/>
        </w:rPr>
        <w:t>.</w:t>
      </w:r>
    </w:p>
    <w:p w14:paraId="789ED527" w14:textId="77777777" w:rsidR="00654C2B" w:rsidRDefault="00654C2B" w:rsidP="000C599A">
      <w:pPr>
        <w:spacing w:before="120"/>
        <w:rPr>
          <w:lang w:val="fr-CH"/>
        </w:rPr>
      </w:pPr>
    </w:p>
    <w:p w14:paraId="006429A4" w14:textId="77777777" w:rsidR="00554A00" w:rsidRDefault="00554A00" w:rsidP="000C599A">
      <w:pPr>
        <w:spacing w:before="120"/>
        <w:rPr>
          <w:lang w:val="fr-CH"/>
        </w:rPr>
      </w:pPr>
    </w:p>
    <w:p w14:paraId="1D9E1E6B" w14:textId="77777777" w:rsidR="00AC3A6A" w:rsidRPr="000C599A" w:rsidRDefault="00AC3A6A" w:rsidP="000C599A">
      <w:pPr>
        <w:spacing w:before="120"/>
        <w:rPr>
          <w:lang w:val="fr-CH"/>
        </w:rPr>
      </w:pPr>
    </w:p>
    <w:sectPr w:rsidR="00AC3A6A" w:rsidRPr="000C599A" w:rsidSect="00D018D9">
      <w:headerReference w:type="even" r:id="rId7"/>
      <w:headerReference w:type="default" r:id="rId8"/>
      <w:pgSz w:w="11900" w:h="16840"/>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219D0" w14:textId="77777777" w:rsidR="004C4652" w:rsidRDefault="004C4652" w:rsidP="00D018D9">
      <w:pPr>
        <w:spacing w:after="0" w:line="240" w:lineRule="auto"/>
      </w:pPr>
      <w:r>
        <w:separator/>
      </w:r>
    </w:p>
  </w:endnote>
  <w:endnote w:type="continuationSeparator" w:id="0">
    <w:p w14:paraId="5176E2BD" w14:textId="77777777" w:rsidR="004C4652" w:rsidRDefault="004C4652" w:rsidP="00D018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
    <w:panose1 w:val="02020603050405020304"/>
    <w:charset w:val="00"/>
    <w:family w:val="roman"/>
    <w:pitch w:val="variable"/>
    <w:sig w:usb0="E0002EFF" w:usb1="C0007843" w:usb2="00000009" w:usb3="00000000" w:csb0="000001FF" w:csb1="00000000"/>
  </w:font>
  <w:font w:name="Alegreya-Regular">
    <w:altName w:val="Calibri"/>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2A3BE5" w14:textId="77777777" w:rsidR="004C4652" w:rsidRDefault="004C4652" w:rsidP="00D018D9">
      <w:pPr>
        <w:spacing w:after="0" w:line="240" w:lineRule="auto"/>
      </w:pPr>
      <w:r>
        <w:separator/>
      </w:r>
    </w:p>
  </w:footnote>
  <w:footnote w:type="continuationSeparator" w:id="0">
    <w:p w14:paraId="6CC3B634" w14:textId="77777777" w:rsidR="004C4652" w:rsidRDefault="004C4652" w:rsidP="00D018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2C9ED" w14:textId="77777777" w:rsidR="00D018D9" w:rsidRDefault="00D018D9" w:rsidP="00A01825">
    <w:pPr>
      <w:pStyle w:val="Topp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14:paraId="228A5AD2" w14:textId="77777777" w:rsidR="00D018D9" w:rsidRDefault="00D018D9" w:rsidP="00D018D9">
    <w:pPr>
      <w:pStyle w:val="Topptekst"/>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96123" w14:textId="77777777" w:rsidR="00D018D9" w:rsidRDefault="00D018D9" w:rsidP="00A01825">
    <w:pPr>
      <w:pStyle w:val="Topptekst"/>
      <w:framePr w:wrap="none"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CA4592">
      <w:rPr>
        <w:rStyle w:val="Sidetall"/>
        <w:noProof/>
      </w:rPr>
      <w:t>1</w:t>
    </w:r>
    <w:r>
      <w:rPr>
        <w:rStyle w:val="Sidetall"/>
      </w:rPr>
      <w:fldChar w:fldCharType="end"/>
    </w:r>
  </w:p>
  <w:p w14:paraId="7273B0D2" w14:textId="77777777" w:rsidR="00D018D9" w:rsidRDefault="00D018D9" w:rsidP="00D018D9">
    <w:pPr>
      <w:pStyle w:val="Topptekst"/>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599A"/>
    <w:rsid w:val="00020D9C"/>
    <w:rsid w:val="00036826"/>
    <w:rsid w:val="00076989"/>
    <w:rsid w:val="000B2D82"/>
    <w:rsid w:val="000B4CF3"/>
    <w:rsid w:val="000C599A"/>
    <w:rsid w:val="000D1F2E"/>
    <w:rsid w:val="00101DF7"/>
    <w:rsid w:val="00102F3C"/>
    <w:rsid w:val="001071F9"/>
    <w:rsid w:val="00107923"/>
    <w:rsid w:val="0011469D"/>
    <w:rsid w:val="00132142"/>
    <w:rsid w:val="0016731A"/>
    <w:rsid w:val="001872F9"/>
    <w:rsid w:val="001B6320"/>
    <w:rsid w:val="001D5D7B"/>
    <w:rsid w:val="00217F32"/>
    <w:rsid w:val="002302B3"/>
    <w:rsid w:val="002424CB"/>
    <w:rsid w:val="00263421"/>
    <w:rsid w:val="002818B1"/>
    <w:rsid w:val="002820B0"/>
    <w:rsid w:val="002831ED"/>
    <w:rsid w:val="002D1BF9"/>
    <w:rsid w:val="003400C7"/>
    <w:rsid w:val="00351BF8"/>
    <w:rsid w:val="00357D1A"/>
    <w:rsid w:val="003666B8"/>
    <w:rsid w:val="0039692C"/>
    <w:rsid w:val="003B137F"/>
    <w:rsid w:val="003F6E0F"/>
    <w:rsid w:val="00407CA7"/>
    <w:rsid w:val="00462C28"/>
    <w:rsid w:val="00480B8C"/>
    <w:rsid w:val="004C4652"/>
    <w:rsid w:val="004C5EA6"/>
    <w:rsid w:val="004E40C9"/>
    <w:rsid w:val="004E4CEE"/>
    <w:rsid w:val="00532F49"/>
    <w:rsid w:val="0054760A"/>
    <w:rsid w:val="00554A00"/>
    <w:rsid w:val="00570209"/>
    <w:rsid w:val="005B5DED"/>
    <w:rsid w:val="005C3373"/>
    <w:rsid w:val="005E4EB4"/>
    <w:rsid w:val="00612551"/>
    <w:rsid w:val="00620FFE"/>
    <w:rsid w:val="00647658"/>
    <w:rsid w:val="00654C2B"/>
    <w:rsid w:val="006747B1"/>
    <w:rsid w:val="00692CA6"/>
    <w:rsid w:val="006E1F7B"/>
    <w:rsid w:val="00716581"/>
    <w:rsid w:val="0072073F"/>
    <w:rsid w:val="007942A5"/>
    <w:rsid w:val="007E1E88"/>
    <w:rsid w:val="008B0D19"/>
    <w:rsid w:val="008C1AED"/>
    <w:rsid w:val="008C5E56"/>
    <w:rsid w:val="008C6D7D"/>
    <w:rsid w:val="008E11E4"/>
    <w:rsid w:val="008E14F5"/>
    <w:rsid w:val="008F2218"/>
    <w:rsid w:val="00906F53"/>
    <w:rsid w:val="009071E0"/>
    <w:rsid w:val="009300C9"/>
    <w:rsid w:val="00934515"/>
    <w:rsid w:val="009442A8"/>
    <w:rsid w:val="009442BE"/>
    <w:rsid w:val="00963F61"/>
    <w:rsid w:val="00965E39"/>
    <w:rsid w:val="0097004A"/>
    <w:rsid w:val="00971A8E"/>
    <w:rsid w:val="00981513"/>
    <w:rsid w:val="009D306A"/>
    <w:rsid w:val="009F106F"/>
    <w:rsid w:val="00A241C5"/>
    <w:rsid w:val="00AC3A6A"/>
    <w:rsid w:val="00AE6487"/>
    <w:rsid w:val="00B645FC"/>
    <w:rsid w:val="00B800B4"/>
    <w:rsid w:val="00B94587"/>
    <w:rsid w:val="00B95884"/>
    <w:rsid w:val="00BA1AD6"/>
    <w:rsid w:val="00BB76F1"/>
    <w:rsid w:val="00BF4670"/>
    <w:rsid w:val="00C06981"/>
    <w:rsid w:val="00C20AD8"/>
    <w:rsid w:val="00C4754D"/>
    <w:rsid w:val="00C762E5"/>
    <w:rsid w:val="00C854F5"/>
    <w:rsid w:val="00CA4592"/>
    <w:rsid w:val="00CB2A78"/>
    <w:rsid w:val="00D018D9"/>
    <w:rsid w:val="00D04A43"/>
    <w:rsid w:val="00D349FC"/>
    <w:rsid w:val="00D66DEC"/>
    <w:rsid w:val="00D9273D"/>
    <w:rsid w:val="00DB4771"/>
    <w:rsid w:val="00DD2942"/>
    <w:rsid w:val="00DD73A6"/>
    <w:rsid w:val="00DE0C93"/>
    <w:rsid w:val="00DE42BB"/>
    <w:rsid w:val="00DE4DB5"/>
    <w:rsid w:val="00DF1ACD"/>
    <w:rsid w:val="00E014E2"/>
    <w:rsid w:val="00E124CA"/>
    <w:rsid w:val="00E15B38"/>
    <w:rsid w:val="00EB52C7"/>
    <w:rsid w:val="00EB7BA0"/>
    <w:rsid w:val="00ED30A6"/>
    <w:rsid w:val="00ED4D33"/>
    <w:rsid w:val="00ED751B"/>
    <w:rsid w:val="00F14B86"/>
    <w:rsid w:val="00F55707"/>
    <w:rsid w:val="00FA189F"/>
    <w:rsid w:val="00FB52D4"/>
    <w:rsid w:val="00FD25AD"/>
    <w:rsid w:val="00FE2871"/>
    <w:rsid w:val="00FF23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377C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A6A"/>
    <w:pPr>
      <w:spacing w:after="180" w:line="274" w:lineRule="auto"/>
    </w:pPr>
    <w:rPr>
      <w:sz w:val="21"/>
    </w:rPr>
  </w:style>
  <w:style w:type="paragraph" w:styleId="Overskrift1">
    <w:name w:val="heading 1"/>
    <w:basedOn w:val="Normal"/>
    <w:next w:val="Normal"/>
    <w:link w:val="Overskrift1Tegn"/>
    <w:uiPriority w:val="9"/>
    <w:qFormat/>
    <w:rsid w:val="00AC3A6A"/>
    <w:pPr>
      <w:keepNext/>
      <w:keepLines/>
      <w:spacing w:before="360" w:after="0" w:line="240" w:lineRule="auto"/>
      <w:outlineLvl w:val="0"/>
    </w:pPr>
    <w:rPr>
      <w:rFonts w:asciiTheme="majorHAnsi" w:eastAsiaTheme="majorEastAsia" w:hAnsiTheme="majorHAnsi" w:cstheme="majorBidi"/>
      <w:bCs/>
      <w:color w:val="439EB7" w:themeColor="accent1"/>
      <w:spacing w:val="20"/>
      <w:sz w:val="32"/>
      <w:szCs w:val="28"/>
    </w:rPr>
  </w:style>
  <w:style w:type="paragraph" w:styleId="Overskrift2">
    <w:name w:val="heading 2"/>
    <w:basedOn w:val="Normal"/>
    <w:next w:val="Normal"/>
    <w:link w:val="Overskrift2Tegn"/>
    <w:uiPriority w:val="9"/>
    <w:semiHidden/>
    <w:unhideWhenUsed/>
    <w:qFormat/>
    <w:rsid w:val="00AC3A6A"/>
    <w:pPr>
      <w:keepNext/>
      <w:keepLines/>
      <w:spacing w:before="120" w:after="0" w:line="240" w:lineRule="auto"/>
      <w:outlineLvl w:val="1"/>
    </w:pPr>
    <w:rPr>
      <w:rFonts w:eastAsiaTheme="majorEastAsia" w:cstheme="majorBidi"/>
      <w:b/>
      <w:bCs/>
      <w:color w:val="439EB7" w:themeColor="accent1"/>
      <w:sz w:val="28"/>
      <w:szCs w:val="26"/>
    </w:rPr>
  </w:style>
  <w:style w:type="paragraph" w:styleId="Overskrift3">
    <w:name w:val="heading 3"/>
    <w:basedOn w:val="Normal"/>
    <w:next w:val="Normal"/>
    <w:link w:val="Overskrift3Tegn"/>
    <w:uiPriority w:val="9"/>
    <w:semiHidden/>
    <w:unhideWhenUsed/>
    <w:qFormat/>
    <w:rsid w:val="00AC3A6A"/>
    <w:pPr>
      <w:keepNext/>
      <w:keepLines/>
      <w:spacing w:before="20" w:after="0" w:line="240" w:lineRule="auto"/>
      <w:outlineLvl w:val="2"/>
    </w:pPr>
    <w:rPr>
      <w:rFonts w:asciiTheme="majorHAnsi" w:eastAsiaTheme="majorEastAsia" w:hAnsiTheme="majorHAnsi" w:cstheme="majorBidi"/>
      <w:bCs/>
      <w:color w:val="1D1A1D" w:themeColor="text2"/>
      <w:spacing w:val="14"/>
      <w:sz w:val="24"/>
    </w:rPr>
  </w:style>
  <w:style w:type="paragraph" w:styleId="Overskrift4">
    <w:name w:val="heading 4"/>
    <w:basedOn w:val="Normal"/>
    <w:next w:val="Normal"/>
    <w:link w:val="Overskrift4Tegn"/>
    <w:uiPriority w:val="9"/>
    <w:semiHidden/>
    <w:unhideWhenUsed/>
    <w:qFormat/>
    <w:rsid w:val="00AC3A6A"/>
    <w:pPr>
      <w:keepNext/>
      <w:keepLines/>
      <w:spacing w:before="200" w:after="0"/>
      <w:outlineLvl w:val="3"/>
    </w:pPr>
    <w:rPr>
      <w:rFonts w:eastAsiaTheme="majorEastAsia" w:cstheme="majorBidi"/>
      <w:b/>
      <w:bCs/>
      <w:i/>
      <w:iCs/>
      <w:color w:val="000000"/>
      <w:sz w:val="24"/>
    </w:rPr>
  </w:style>
  <w:style w:type="paragraph" w:styleId="Overskrift5">
    <w:name w:val="heading 5"/>
    <w:basedOn w:val="Normal"/>
    <w:next w:val="Normal"/>
    <w:link w:val="Overskrift5Tegn"/>
    <w:uiPriority w:val="9"/>
    <w:semiHidden/>
    <w:unhideWhenUsed/>
    <w:qFormat/>
    <w:rsid w:val="00AC3A6A"/>
    <w:pPr>
      <w:keepNext/>
      <w:keepLines/>
      <w:spacing w:before="200" w:after="0"/>
      <w:outlineLvl w:val="4"/>
    </w:pPr>
    <w:rPr>
      <w:rFonts w:asciiTheme="majorHAnsi" w:eastAsiaTheme="majorEastAsia" w:hAnsiTheme="majorHAnsi" w:cstheme="majorBidi"/>
      <w:color w:val="000000"/>
      <w:sz w:val="22"/>
    </w:rPr>
  </w:style>
  <w:style w:type="paragraph" w:styleId="Overskrift6">
    <w:name w:val="heading 6"/>
    <w:basedOn w:val="Normal"/>
    <w:next w:val="Normal"/>
    <w:link w:val="Overskrift6Tegn"/>
    <w:uiPriority w:val="9"/>
    <w:semiHidden/>
    <w:unhideWhenUsed/>
    <w:qFormat/>
    <w:rsid w:val="00AC3A6A"/>
    <w:pPr>
      <w:keepNext/>
      <w:keepLines/>
      <w:spacing w:before="200" w:after="0"/>
      <w:outlineLvl w:val="5"/>
    </w:pPr>
    <w:rPr>
      <w:rFonts w:asciiTheme="majorHAnsi" w:eastAsiaTheme="majorEastAsia" w:hAnsiTheme="majorHAnsi" w:cstheme="majorBidi"/>
      <w:iCs/>
      <w:color w:val="439EB7" w:themeColor="accent1"/>
      <w:sz w:val="22"/>
    </w:rPr>
  </w:style>
  <w:style w:type="paragraph" w:styleId="Overskrift7">
    <w:name w:val="heading 7"/>
    <w:basedOn w:val="Normal"/>
    <w:next w:val="Normal"/>
    <w:link w:val="Overskrift7Tegn"/>
    <w:uiPriority w:val="9"/>
    <w:semiHidden/>
    <w:unhideWhenUsed/>
    <w:qFormat/>
    <w:rsid w:val="00AC3A6A"/>
    <w:pPr>
      <w:keepNext/>
      <w:keepLines/>
      <w:spacing w:before="200" w:after="0"/>
      <w:outlineLvl w:val="6"/>
    </w:pPr>
    <w:rPr>
      <w:rFonts w:asciiTheme="majorHAnsi" w:eastAsiaTheme="majorEastAsia" w:hAnsiTheme="majorHAnsi" w:cstheme="majorBidi"/>
      <w:i/>
      <w:iCs/>
      <w:color w:val="000000"/>
      <w:sz w:val="22"/>
    </w:rPr>
  </w:style>
  <w:style w:type="paragraph" w:styleId="Overskrift8">
    <w:name w:val="heading 8"/>
    <w:basedOn w:val="Normal"/>
    <w:next w:val="Normal"/>
    <w:link w:val="Overskrift8Tegn"/>
    <w:uiPriority w:val="9"/>
    <w:semiHidden/>
    <w:unhideWhenUsed/>
    <w:qFormat/>
    <w:rsid w:val="00AC3A6A"/>
    <w:pPr>
      <w:keepNext/>
      <w:keepLines/>
      <w:spacing w:before="200" w:after="0"/>
      <w:outlineLvl w:val="7"/>
    </w:pPr>
    <w:rPr>
      <w:rFonts w:asciiTheme="majorHAnsi" w:eastAsiaTheme="majorEastAsia" w:hAnsiTheme="majorHAnsi" w:cstheme="majorBidi"/>
      <w:color w:val="000000"/>
      <w:sz w:val="20"/>
      <w:szCs w:val="20"/>
    </w:rPr>
  </w:style>
  <w:style w:type="paragraph" w:styleId="Overskrift9">
    <w:name w:val="heading 9"/>
    <w:basedOn w:val="Normal"/>
    <w:next w:val="Normal"/>
    <w:link w:val="Overskrift9Tegn"/>
    <w:uiPriority w:val="9"/>
    <w:semiHidden/>
    <w:unhideWhenUsed/>
    <w:qFormat/>
    <w:rsid w:val="00AC3A6A"/>
    <w:pPr>
      <w:keepNext/>
      <w:keepLines/>
      <w:spacing w:before="200" w:after="0"/>
      <w:outlineLvl w:val="8"/>
    </w:pPr>
    <w:rPr>
      <w:rFonts w:asciiTheme="majorHAnsi" w:eastAsiaTheme="majorEastAsia" w:hAnsiTheme="majorHAnsi" w:cstheme="majorBidi"/>
      <w:i/>
      <w:iCs/>
      <w:color w:val="000000"/>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PersonalName">
    <w:name w:val="Personal Name"/>
    <w:basedOn w:val="Tittel"/>
    <w:qFormat/>
    <w:rsid w:val="00AC3A6A"/>
    <w:rPr>
      <w:b/>
      <w:caps/>
      <w:color w:val="000000"/>
      <w:sz w:val="28"/>
      <w:szCs w:val="28"/>
    </w:rPr>
  </w:style>
  <w:style w:type="paragraph" w:styleId="Tittel">
    <w:name w:val="Title"/>
    <w:basedOn w:val="Normal"/>
    <w:next w:val="Normal"/>
    <w:link w:val="TittelTegn"/>
    <w:uiPriority w:val="10"/>
    <w:qFormat/>
    <w:rsid w:val="00AC3A6A"/>
    <w:pPr>
      <w:spacing w:after="120" w:line="240" w:lineRule="auto"/>
      <w:contextualSpacing/>
    </w:pPr>
    <w:rPr>
      <w:rFonts w:asciiTheme="majorHAnsi" w:eastAsiaTheme="majorEastAsia" w:hAnsiTheme="majorHAnsi" w:cstheme="majorBidi"/>
      <w:color w:val="1D1A1D" w:themeColor="text2"/>
      <w:spacing w:val="30"/>
      <w:kern w:val="28"/>
      <w:sz w:val="96"/>
      <w:szCs w:val="52"/>
    </w:rPr>
  </w:style>
  <w:style w:type="character" w:customStyle="1" w:styleId="TittelTegn">
    <w:name w:val="Tittel Tegn"/>
    <w:basedOn w:val="Standardskriftforavsnitt"/>
    <w:link w:val="Tittel"/>
    <w:uiPriority w:val="10"/>
    <w:rsid w:val="00AC3A6A"/>
    <w:rPr>
      <w:rFonts w:asciiTheme="majorHAnsi" w:eastAsiaTheme="majorEastAsia" w:hAnsiTheme="majorHAnsi" w:cstheme="majorBidi"/>
      <w:color w:val="1D1A1D" w:themeColor="text2"/>
      <w:spacing w:val="30"/>
      <w:kern w:val="28"/>
      <w:sz w:val="96"/>
      <w:szCs w:val="52"/>
    </w:rPr>
  </w:style>
  <w:style w:type="character" w:customStyle="1" w:styleId="Overskrift1Tegn">
    <w:name w:val="Overskrift 1 Tegn"/>
    <w:basedOn w:val="Standardskriftforavsnitt"/>
    <w:link w:val="Overskrift1"/>
    <w:uiPriority w:val="9"/>
    <w:rsid w:val="00AC3A6A"/>
    <w:rPr>
      <w:rFonts w:asciiTheme="majorHAnsi" w:eastAsiaTheme="majorEastAsia" w:hAnsiTheme="majorHAnsi" w:cstheme="majorBidi"/>
      <w:bCs/>
      <w:color w:val="439EB7" w:themeColor="accent1"/>
      <w:spacing w:val="20"/>
      <w:sz w:val="32"/>
      <w:szCs w:val="28"/>
    </w:rPr>
  </w:style>
  <w:style w:type="character" w:customStyle="1" w:styleId="Overskrift2Tegn">
    <w:name w:val="Overskrift 2 Tegn"/>
    <w:basedOn w:val="Standardskriftforavsnitt"/>
    <w:link w:val="Overskrift2"/>
    <w:uiPriority w:val="9"/>
    <w:semiHidden/>
    <w:rsid w:val="00AC3A6A"/>
    <w:rPr>
      <w:rFonts w:eastAsiaTheme="majorEastAsia" w:cstheme="majorBidi"/>
      <w:b/>
      <w:bCs/>
      <w:color w:val="439EB7" w:themeColor="accent1"/>
      <w:sz w:val="28"/>
      <w:szCs w:val="26"/>
    </w:rPr>
  </w:style>
  <w:style w:type="character" w:customStyle="1" w:styleId="Overskrift3Tegn">
    <w:name w:val="Overskrift 3 Tegn"/>
    <w:basedOn w:val="Standardskriftforavsnitt"/>
    <w:link w:val="Overskrift3"/>
    <w:uiPriority w:val="9"/>
    <w:semiHidden/>
    <w:rsid w:val="00AC3A6A"/>
    <w:rPr>
      <w:rFonts w:asciiTheme="majorHAnsi" w:eastAsiaTheme="majorEastAsia" w:hAnsiTheme="majorHAnsi" w:cstheme="majorBidi"/>
      <w:bCs/>
      <w:color w:val="1D1A1D" w:themeColor="text2"/>
      <w:spacing w:val="14"/>
      <w:sz w:val="24"/>
    </w:rPr>
  </w:style>
  <w:style w:type="character" w:customStyle="1" w:styleId="Overskrift4Tegn">
    <w:name w:val="Overskrift 4 Tegn"/>
    <w:basedOn w:val="Standardskriftforavsnitt"/>
    <w:link w:val="Overskrift4"/>
    <w:uiPriority w:val="9"/>
    <w:semiHidden/>
    <w:rsid w:val="00AC3A6A"/>
    <w:rPr>
      <w:rFonts w:eastAsiaTheme="majorEastAsia" w:cstheme="majorBidi"/>
      <w:b/>
      <w:bCs/>
      <w:i/>
      <w:iCs/>
      <w:color w:val="000000"/>
      <w:sz w:val="24"/>
    </w:rPr>
  </w:style>
  <w:style w:type="character" w:customStyle="1" w:styleId="Overskrift5Tegn">
    <w:name w:val="Overskrift 5 Tegn"/>
    <w:basedOn w:val="Standardskriftforavsnitt"/>
    <w:link w:val="Overskrift5"/>
    <w:uiPriority w:val="9"/>
    <w:semiHidden/>
    <w:rsid w:val="00AC3A6A"/>
    <w:rPr>
      <w:rFonts w:asciiTheme="majorHAnsi" w:eastAsiaTheme="majorEastAsia" w:hAnsiTheme="majorHAnsi" w:cstheme="majorBidi"/>
      <w:color w:val="000000"/>
    </w:rPr>
  </w:style>
  <w:style w:type="character" w:customStyle="1" w:styleId="Overskrift6Tegn">
    <w:name w:val="Overskrift 6 Tegn"/>
    <w:basedOn w:val="Standardskriftforavsnitt"/>
    <w:link w:val="Overskrift6"/>
    <w:uiPriority w:val="9"/>
    <w:semiHidden/>
    <w:rsid w:val="00AC3A6A"/>
    <w:rPr>
      <w:rFonts w:asciiTheme="majorHAnsi" w:eastAsiaTheme="majorEastAsia" w:hAnsiTheme="majorHAnsi" w:cstheme="majorBidi"/>
      <w:iCs/>
      <w:color w:val="439EB7" w:themeColor="accent1"/>
    </w:rPr>
  </w:style>
  <w:style w:type="character" w:customStyle="1" w:styleId="Overskrift7Tegn">
    <w:name w:val="Overskrift 7 Tegn"/>
    <w:basedOn w:val="Standardskriftforavsnitt"/>
    <w:link w:val="Overskrift7"/>
    <w:uiPriority w:val="9"/>
    <w:semiHidden/>
    <w:rsid w:val="00AC3A6A"/>
    <w:rPr>
      <w:rFonts w:asciiTheme="majorHAnsi" w:eastAsiaTheme="majorEastAsia" w:hAnsiTheme="majorHAnsi" w:cstheme="majorBidi"/>
      <w:i/>
      <w:iCs/>
      <w:color w:val="000000"/>
    </w:rPr>
  </w:style>
  <w:style w:type="character" w:customStyle="1" w:styleId="Overskrift8Tegn">
    <w:name w:val="Overskrift 8 Tegn"/>
    <w:basedOn w:val="Standardskriftforavsnitt"/>
    <w:link w:val="Overskrift8"/>
    <w:uiPriority w:val="9"/>
    <w:semiHidden/>
    <w:rsid w:val="00AC3A6A"/>
    <w:rPr>
      <w:rFonts w:asciiTheme="majorHAnsi" w:eastAsiaTheme="majorEastAsia" w:hAnsiTheme="majorHAnsi" w:cstheme="majorBidi"/>
      <w:color w:val="000000"/>
      <w:sz w:val="20"/>
      <w:szCs w:val="20"/>
    </w:rPr>
  </w:style>
  <w:style w:type="character" w:customStyle="1" w:styleId="Overskrift9Tegn">
    <w:name w:val="Overskrift 9 Tegn"/>
    <w:basedOn w:val="Standardskriftforavsnitt"/>
    <w:link w:val="Overskrift9"/>
    <w:uiPriority w:val="9"/>
    <w:semiHidden/>
    <w:rsid w:val="00AC3A6A"/>
    <w:rPr>
      <w:rFonts w:asciiTheme="majorHAnsi" w:eastAsiaTheme="majorEastAsia" w:hAnsiTheme="majorHAnsi" w:cstheme="majorBidi"/>
      <w:i/>
      <w:iCs/>
      <w:color w:val="000000"/>
      <w:sz w:val="20"/>
      <w:szCs w:val="20"/>
    </w:rPr>
  </w:style>
  <w:style w:type="paragraph" w:styleId="Bildetekst">
    <w:name w:val="caption"/>
    <w:basedOn w:val="Normal"/>
    <w:next w:val="Normal"/>
    <w:uiPriority w:val="35"/>
    <w:semiHidden/>
    <w:unhideWhenUsed/>
    <w:qFormat/>
    <w:rsid w:val="00AC3A6A"/>
    <w:pPr>
      <w:spacing w:line="240" w:lineRule="auto"/>
    </w:pPr>
    <w:rPr>
      <w:rFonts w:asciiTheme="majorHAnsi" w:eastAsiaTheme="minorEastAsia" w:hAnsiTheme="majorHAnsi"/>
      <w:bCs/>
      <w:smallCaps/>
      <w:color w:val="1D1A1D" w:themeColor="text2"/>
      <w:spacing w:val="6"/>
      <w:sz w:val="22"/>
      <w:szCs w:val="18"/>
    </w:rPr>
  </w:style>
  <w:style w:type="paragraph" w:styleId="Undertittel">
    <w:name w:val="Subtitle"/>
    <w:basedOn w:val="Normal"/>
    <w:next w:val="Normal"/>
    <w:link w:val="UndertittelTegn"/>
    <w:uiPriority w:val="11"/>
    <w:qFormat/>
    <w:rsid w:val="00AC3A6A"/>
    <w:pPr>
      <w:numPr>
        <w:ilvl w:val="1"/>
      </w:numPr>
    </w:pPr>
    <w:rPr>
      <w:rFonts w:eastAsiaTheme="majorEastAsia" w:cstheme="majorBidi"/>
      <w:iCs/>
      <w:color w:val="1D1A1D" w:themeColor="text2"/>
      <w:sz w:val="40"/>
      <w:szCs w:val="24"/>
    </w:rPr>
  </w:style>
  <w:style w:type="character" w:customStyle="1" w:styleId="UndertittelTegn">
    <w:name w:val="Undertittel Tegn"/>
    <w:basedOn w:val="Standardskriftforavsnitt"/>
    <w:link w:val="Undertittel"/>
    <w:uiPriority w:val="11"/>
    <w:rsid w:val="00AC3A6A"/>
    <w:rPr>
      <w:rFonts w:eastAsiaTheme="majorEastAsia" w:cstheme="majorBidi"/>
      <w:iCs/>
      <w:color w:val="1D1A1D" w:themeColor="text2"/>
      <w:sz w:val="40"/>
      <w:szCs w:val="24"/>
    </w:rPr>
  </w:style>
  <w:style w:type="character" w:styleId="Sterk">
    <w:name w:val="Strong"/>
    <w:basedOn w:val="Standardskriftforavsnitt"/>
    <w:uiPriority w:val="22"/>
    <w:qFormat/>
    <w:rsid w:val="00AC3A6A"/>
    <w:rPr>
      <w:b w:val="0"/>
      <w:bCs/>
      <w:i/>
      <w:color w:val="1D1A1D" w:themeColor="text2"/>
    </w:rPr>
  </w:style>
  <w:style w:type="character" w:styleId="Utheving">
    <w:name w:val="Emphasis"/>
    <w:basedOn w:val="Standardskriftforavsnitt"/>
    <w:uiPriority w:val="20"/>
    <w:qFormat/>
    <w:rsid w:val="00AC3A6A"/>
    <w:rPr>
      <w:b/>
      <w:i/>
      <w:iCs/>
    </w:rPr>
  </w:style>
  <w:style w:type="paragraph" w:styleId="Ingenmellomrom">
    <w:name w:val="No Spacing"/>
    <w:link w:val="IngenmellomromTegn"/>
    <w:uiPriority w:val="1"/>
    <w:qFormat/>
    <w:rsid w:val="00AC3A6A"/>
    <w:pPr>
      <w:spacing w:after="0" w:line="240" w:lineRule="auto"/>
    </w:pPr>
  </w:style>
  <w:style w:type="character" w:customStyle="1" w:styleId="IngenmellomromTegn">
    <w:name w:val="Ingen mellomrom Tegn"/>
    <w:basedOn w:val="Standardskriftforavsnitt"/>
    <w:link w:val="Ingenmellomrom"/>
    <w:uiPriority w:val="1"/>
    <w:rsid w:val="00AC3A6A"/>
  </w:style>
  <w:style w:type="paragraph" w:styleId="Listeavsnitt">
    <w:name w:val="List Paragraph"/>
    <w:basedOn w:val="Normal"/>
    <w:uiPriority w:val="34"/>
    <w:qFormat/>
    <w:rsid w:val="00AC3A6A"/>
    <w:pPr>
      <w:spacing w:line="240" w:lineRule="auto"/>
      <w:ind w:left="720" w:hanging="288"/>
      <w:contextualSpacing/>
    </w:pPr>
    <w:rPr>
      <w:color w:val="1D1A1D" w:themeColor="text2"/>
    </w:rPr>
  </w:style>
  <w:style w:type="paragraph" w:styleId="Sitat">
    <w:name w:val="Quote"/>
    <w:basedOn w:val="Normal"/>
    <w:next w:val="Normal"/>
    <w:link w:val="SitatTegn"/>
    <w:uiPriority w:val="29"/>
    <w:qFormat/>
    <w:rsid w:val="00AC3A6A"/>
    <w:pPr>
      <w:spacing w:after="0" w:line="360" w:lineRule="auto"/>
      <w:jc w:val="center"/>
    </w:pPr>
    <w:rPr>
      <w:rFonts w:eastAsiaTheme="minorEastAsia"/>
      <w:b/>
      <w:i/>
      <w:iCs/>
      <w:color w:val="439EB7" w:themeColor="accent1"/>
      <w:sz w:val="26"/>
    </w:rPr>
  </w:style>
  <w:style w:type="character" w:customStyle="1" w:styleId="SitatTegn">
    <w:name w:val="Sitat Tegn"/>
    <w:basedOn w:val="Standardskriftforavsnitt"/>
    <w:link w:val="Sitat"/>
    <w:uiPriority w:val="29"/>
    <w:rsid w:val="00AC3A6A"/>
    <w:rPr>
      <w:rFonts w:eastAsiaTheme="minorEastAsia"/>
      <w:b/>
      <w:i/>
      <w:iCs/>
      <w:color w:val="439EB7" w:themeColor="accent1"/>
      <w:sz w:val="26"/>
    </w:rPr>
  </w:style>
  <w:style w:type="paragraph" w:styleId="Sterktsitat">
    <w:name w:val="Intense Quote"/>
    <w:basedOn w:val="Normal"/>
    <w:next w:val="Normal"/>
    <w:link w:val="SterktsitatTegn"/>
    <w:uiPriority w:val="30"/>
    <w:qFormat/>
    <w:rsid w:val="00AC3A6A"/>
    <w:pPr>
      <w:pBdr>
        <w:top w:val="single" w:sz="36" w:space="8" w:color="439EB7" w:themeColor="accent1"/>
        <w:left w:val="single" w:sz="36" w:space="8" w:color="439EB7" w:themeColor="accent1"/>
        <w:bottom w:val="single" w:sz="36" w:space="8" w:color="439EB7" w:themeColor="accent1"/>
        <w:right w:val="single" w:sz="36" w:space="8" w:color="439EB7" w:themeColor="accent1"/>
      </w:pBdr>
      <w:shd w:val="clear" w:color="auto" w:fill="439EB7"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SterktsitatTegn">
    <w:name w:val="Sterkt sitat Tegn"/>
    <w:basedOn w:val="Standardskriftforavsnitt"/>
    <w:link w:val="Sterktsitat"/>
    <w:uiPriority w:val="30"/>
    <w:rsid w:val="00AC3A6A"/>
    <w:rPr>
      <w:rFonts w:asciiTheme="majorHAnsi" w:eastAsiaTheme="minorEastAsia" w:hAnsiTheme="majorHAnsi"/>
      <w:bCs/>
      <w:iCs/>
      <w:color w:val="FFFFFF" w:themeColor="background1"/>
      <w:sz w:val="28"/>
      <w:shd w:val="clear" w:color="auto" w:fill="439EB7" w:themeFill="accent1"/>
    </w:rPr>
  </w:style>
  <w:style w:type="character" w:styleId="Svakutheving">
    <w:name w:val="Subtle Emphasis"/>
    <w:basedOn w:val="Standardskriftforavsnitt"/>
    <w:uiPriority w:val="19"/>
    <w:qFormat/>
    <w:rsid w:val="00AC3A6A"/>
    <w:rPr>
      <w:i/>
      <w:iCs/>
      <w:color w:val="000000"/>
    </w:rPr>
  </w:style>
  <w:style w:type="character" w:styleId="Sterkutheving">
    <w:name w:val="Intense Emphasis"/>
    <w:basedOn w:val="Standardskriftforavsnitt"/>
    <w:uiPriority w:val="21"/>
    <w:qFormat/>
    <w:rsid w:val="00AC3A6A"/>
    <w:rPr>
      <w:b/>
      <w:bCs/>
      <w:i/>
      <w:iCs/>
      <w:color w:val="439EB7" w:themeColor="accent1"/>
    </w:rPr>
  </w:style>
  <w:style w:type="character" w:styleId="Svakreferanse">
    <w:name w:val="Subtle Reference"/>
    <w:basedOn w:val="Standardskriftforavsnitt"/>
    <w:uiPriority w:val="31"/>
    <w:qFormat/>
    <w:rsid w:val="00AC3A6A"/>
    <w:rPr>
      <w:smallCaps/>
      <w:color w:val="000000"/>
      <w:u w:val="single"/>
    </w:rPr>
  </w:style>
  <w:style w:type="character" w:styleId="Sterkreferanse">
    <w:name w:val="Intense Reference"/>
    <w:basedOn w:val="Standardskriftforavsnitt"/>
    <w:uiPriority w:val="32"/>
    <w:qFormat/>
    <w:rsid w:val="00AC3A6A"/>
    <w:rPr>
      <w:b w:val="0"/>
      <w:bCs/>
      <w:smallCaps/>
      <w:color w:val="439EB7" w:themeColor="accent1"/>
      <w:spacing w:val="5"/>
      <w:u w:val="single"/>
    </w:rPr>
  </w:style>
  <w:style w:type="character" w:styleId="Boktittel">
    <w:name w:val="Book Title"/>
    <w:basedOn w:val="Standardskriftforavsnitt"/>
    <w:uiPriority w:val="33"/>
    <w:qFormat/>
    <w:rsid w:val="00AC3A6A"/>
    <w:rPr>
      <w:b/>
      <w:bCs/>
      <w:caps/>
      <w:smallCaps w:val="0"/>
      <w:color w:val="1D1A1D" w:themeColor="text2"/>
      <w:spacing w:val="10"/>
    </w:rPr>
  </w:style>
  <w:style w:type="paragraph" w:styleId="Overskriftforinnholdsfortegnelse">
    <w:name w:val="TOC Heading"/>
    <w:basedOn w:val="Overskrift1"/>
    <w:next w:val="Normal"/>
    <w:uiPriority w:val="39"/>
    <w:semiHidden/>
    <w:unhideWhenUsed/>
    <w:qFormat/>
    <w:rsid w:val="00AC3A6A"/>
    <w:pPr>
      <w:spacing w:before="480" w:line="264" w:lineRule="auto"/>
      <w:outlineLvl w:val="9"/>
    </w:pPr>
    <w:rPr>
      <w:b/>
    </w:rPr>
  </w:style>
  <w:style w:type="paragraph" w:styleId="Dokumentkart">
    <w:name w:val="Document Map"/>
    <w:basedOn w:val="Normal"/>
    <w:link w:val="DokumentkartTegn"/>
    <w:uiPriority w:val="99"/>
    <w:semiHidden/>
    <w:unhideWhenUsed/>
    <w:rsid w:val="00020D9C"/>
    <w:pPr>
      <w:spacing w:after="0" w:line="240" w:lineRule="auto"/>
    </w:pPr>
    <w:rPr>
      <w:rFonts w:ascii="Times New Roman" w:hAnsi="Times New Roman" w:cs="Times New Roman"/>
      <w:sz w:val="24"/>
      <w:szCs w:val="24"/>
    </w:rPr>
  </w:style>
  <w:style w:type="character" w:customStyle="1" w:styleId="DokumentkartTegn">
    <w:name w:val="Dokumentkart Tegn"/>
    <w:basedOn w:val="Standardskriftforavsnitt"/>
    <w:link w:val="Dokumentkart"/>
    <w:uiPriority w:val="99"/>
    <w:semiHidden/>
    <w:rsid w:val="00020D9C"/>
    <w:rPr>
      <w:rFonts w:ascii="Times New Roman" w:hAnsi="Times New Roman" w:cs="Times New Roman"/>
      <w:sz w:val="24"/>
      <w:szCs w:val="24"/>
    </w:rPr>
  </w:style>
  <w:style w:type="paragraph" w:styleId="Topptekst">
    <w:name w:val="header"/>
    <w:basedOn w:val="Normal"/>
    <w:link w:val="TopptekstTegn"/>
    <w:uiPriority w:val="99"/>
    <w:unhideWhenUsed/>
    <w:rsid w:val="00D018D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D018D9"/>
    <w:rPr>
      <w:sz w:val="21"/>
    </w:rPr>
  </w:style>
  <w:style w:type="paragraph" w:styleId="Bunntekst">
    <w:name w:val="footer"/>
    <w:basedOn w:val="Normal"/>
    <w:link w:val="BunntekstTegn"/>
    <w:uiPriority w:val="99"/>
    <w:unhideWhenUsed/>
    <w:rsid w:val="00D018D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D018D9"/>
    <w:rPr>
      <w:sz w:val="21"/>
    </w:rPr>
  </w:style>
  <w:style w:type="character" w:styleId="Sidetall">
    <w:name w:val="page number"/>
    <w:basedOn w:val="Standardskriftforavsnitt"/>
    <w:uiPriority w:val="99"/>
    <w:semiHidden/>
    <w:unhideWhenUsed/>
    <w:rsid w:val="00D018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itres">
  <a:themeElements>
    <a:clrScheme name="Titres">
      <a:dk1>
        <a:sysClr val="windowText" lastClr="000000"/>
      </a:dk1>
      <a:lt1>
        <a:sysClr val="window" lastClr="FFFFFF"/>
      </a:lt1>
      <a:dk2>
        <a:srgbClr val="1D1A1D"/>
      </a:dk2>
      <a:lt2>
        <a:srgbClr val="F5F5F5"/>
      </a:lt2>
      <a:accent1>
        <a:srgbClr val="439EB7"/>
      </a:accent1>
      <a:accent2>
        <a:srgbClr val="E28B55"/>
      </a:accent2>
      <a:accent3>
        <a:srgbClr val="DCB64D"/>
      </a:accent3>
      <a:accent4>
        <a:srgbClr val="4CA198"/>
      </a:accent4>
      <a:accent5>
        <a:srgbClr val="835B82"/>
      </a:accent5>
      <a:accent6>
        <a:srgbClr val="645135"/>
      </a:accent6>
      <a:hlink>
        <a:srgbClr val="439EB7"/>
      </a:hlink>
      <a:folHlink>
        <a:srgbClr val="835B8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Titr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08A3726-8B5C-4ED4-81A6-29C9D76D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2907</Words>
  <Characters>15409</Characters>
  <Application>Microsoft Office Word</Application>
  <DocSecurity>0</DocSecurity>
  <Lines>128</Lines>
  <Paragraphs>36</Paragraphs>
  <ScaleCrop>false</ScaleCrop>
  <HeadingPairs>
    <vt:vector size="6" baseType="variant">
      <vt:variant>
        <vt:lpstr>Tittel</vt:lpstr>
      </vt:variant>
      <vt:variant>
        <vt:i4>1</vt:i4>
      </vt:variant>
      <vt:variant>
        <vt:lpstr>Titre</vt:lpstr>
      </vt:variant>
      <vt:variant>
        <vt:i4>1</vt:i4>
      </vt:variant>
      <vt:variant>
        <vt:lpstr>Headings</vt:lpstr>
      </vt:variant>
      <vt:variant>
        <vt:i4>10</vt:i4>
      </vt:variant>
    </vt:vector>
  </HeadingPairs>
  <TitlesOfParts>
    <vt:vector size="12" baseType="lpstr">
      <vt:lpstr/>
      <vt:lpstr/>
      <vt:lpstr>Alors l’âme a vu le bien suprême, ce qu’aucun œil mortel ne peut voir et qui ne </vt:lpstr>
      <vt:lpstr>(Søren Kierkegaard, « ou bien … ou bien … », Gallimard 1988, p. 479)</vt:lpstr>
      <vt:lpstr/>
      <vt:lpstr/>
      <vt:lpstr/>
      <vt:lpstr>Kierkegaard, entre l’âme et la psyché</vt:lpstr>
      <vt:lpstr>Le père, la psyché et le péché originel</vt:lpstr>
      <vt:lpstr>C’est effroyable vraiment quand par instants il m’arrive de songer à tout ce som</vt:lpstr>
      <vt:lpstr>Mon âme est si lourde que nulle pensée ne peut la porter, que nul essor ne peut </vt:lpstr>
      <vt:lpstr>Ce fut alors qu’eut lieu le grand tremblement de terre, l’affreux bouleversement</vt:lpstr>
    </vt:vector>
  </TitlesOfParts>
  <Company/>
  <LinksUpToDate>false</LinksUpToDate>
  <CharactersWithSpaces>18280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Marit Ribi</dc:creator>
  <cp:keywords/>
  <dc:description/>
  <cp:lastModifiedBy>Eirin Hagen</cp:lastModifiedBy>
  <cp:revision>3</cp:revision>
  <cp:lastPrinted>2016-06-27T11:07:00Z</cp:lastPrinted>
  <dcterms:created xsi:type="dcterms:W3CDTF">2016-07-06T09:18:00Z</dcterms:created>
  <dcterms:modified xsi:type="dcterms:W3CDTF">2016-07-06T09:18:00Z</dcterms:modified>
</cp:coreProperties>
</file>