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64B27" w14:textId="77777777" w:rsidR="002F71B6" w:rsidRDefault="008211BF" w:rsidP="008211BF">
      <w:pPr>
        <w:jc w:val="center"/>
        <w:rPr>
          <w:rFonts w:ascii="Book Antiqua" w:hAnsi="Book Antiqua"/>
          <w:b/>
          <w:sz w:val="28"/>
          <w:szCs w:val="28"/>
        </w:rPr>
      </w:pPr>
      <w:r w:rsidRPr="005136FF">
        <w:rPr>
          <w:rFonts w:ascii="Book Antiqua" w:hAnsi="Book Antiqua"/>
          <w:b/>
          <w:sz w:val="28"/>
          <w:szCs w:val="28"/>
        </w:rPr>
        <w:t xml:space="preserve">Anne Bitsch </w:t>
      </w:r>
      <w:r>
        <w:rPr>
          <w:rFonts w:ascii="Book Antiqua" w:hAnsi="Book Antiqua"/>
          <w:b/>
          <w:sz w:val="28"/>
          <w:szCs w:val="28"/>
        </w:rPr>
        <w:t>–</w:t>
      </w:r>
      <w:r w:rsidRPr="005136FF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b</w:t>
      </w:r>
      <w:r w:rsidRPr="005136FF">
        <w:rPr>
          <w:rFonts w:ascii="Book Antiqua" w:hAnsi="Book Antiqua"/>
          <w:b/>
          <w:sz w:val="28"/>
          <w:szCs w:val="28"/>
        </w:rPr>
        <w:t>ook review</w:t>
      </w:r>
    </w:p>
    <w:p w14:paraId="41BE2DE6" w14:textId="77777777" w:rsidR="00CC47D0" w:rsidRPr="005136FF" w:rsidRDefault="00CC47D0" w:rsidP="008211BF">
      <w:pPr>
        <w:jc w:val="center"/>
        <w:rPr>
          <w:rFonts w:ascii="Book Antiqua" w:hAnsi="Book Antiqua"/>
          <w:b/>
          <w:sz w:val="28"/>
          <w:szCs w:val="28"/>
        </w:rPr>
      </w:pPr>
    </w:p>
    <w:p w14:paraId="56CDDCDA" w14:textId="5BFAB096" w:rsidR="002F71B6" w:rsidRPr="008211BF" w:rsidRDefault="00840524">
      <w:pPr>
        <w:rPr>
          <w:rFonts w:ascii="Book Antiqua" w:hAnsi="Book Antiqua"/>
          <w:b/>
          <w:sz w:val="40"/>
          <w:szCs w:val="40"/>
        </w:rPr>
      </w:pPr>
      <w:r>
        <w:rPr>
          <w:rFonts w:ascii="Book Antiqua" w:hAnsi="Book Antiqua"/>
          <w:b/>
          <w:sz w:val="40"/>
          <w:szCs w:val="40"/>
        </w:rPr>
        <w:t>“</w:t>
      </w:r>
      <w:r w:rsidR="008211BF" w:rsidRPr="005136FF">
        <w:rPr>
          <w:rFonts w:ascii="Book Antiqua" w:hAnsi="Book Antiqua"/>
          <w:b/>
          <w:sz w:val="40"/>
          <w:szCs w:val="40"/>
        </w:rPr>
        <w:t xml:space="preserve">Disturbing book about </w:t>
      </w:r>
      <w:r w:rsidR="00682413">
        <w:rPr>
          <w:rFonts w:ascii="Book Antiqua" w:hAnsi="Book Antiqua"/>
          <w:b/>
          <w:sz w:val="40"/>
          <w:szCs w:val="40"/>
        </w:rPr>
        <w:t>child</w:t>
      </w:r>
      <w:r w:rsidR="00682413" w:rsidRPr="005136FF">
        <w:rPr>
          <w:rFonts w:ascii="Book Antiqua" w:hAnsi="Book Antiqua"/>
          <w:b/>
          <w:sz w:val="40"/>
          <w:szCs w:val="40"/>
        </w:rPr>
        <w:t xml:space="preserve"> </w:t>
      </w:r>
      <w:r w:rsidR="008211BF" w:rsidRPr="005136FF">
        <w:rPr>
          <w:rFonts w:ascii="Book Antiqua" w:hAnsi="Book Antiqua"/>
          <w:b/>
          <w:sz w:val="40"/>
          <w:szCs w:val="40"/>
        </w:rPr>
        <w:t>neglect</w:t>
      </w:r>
      <w:r>
        <w:rPr>
          <w:rFonts w:ascii="Book Antiqua" w:hAnsi="Book Antiqua"/>
          <w:b/>
          <w:sz w:val="40"/>
          <w:szCs w:val="40"/>
        </w:rPr>
        <w:t>”</w:t>
      </w:r>
    </w:p>
    <w:p w14:paraId="329E6E30" w14:textId="77777777" w:rsidR="002F71B6" w:rsidRPr="005136FF" w:rsidRDefault="005136F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lang w:val="nb-NO"/>
        </w:rPr>
        <w:drawing>
          <wp:inline distT="0" distB="0" distL="0" distR="0" wp14:anchorId="256606EA" wp14:editId="5623FBEC">
            <wp:extent cx="993775" cy="85979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11BF" w:rsidRPr="008211BF">
        <w:rPr>
          <w:rFonts w:ascii="Book Antiqua" w:hAnsi="Book Antiqua"/>
          <w:sz w:val="24"/>
          <w:szCs w:val="24"/>
        </w:rPr>
        <w:t xml:space="preserve">6 on the dice in the daily </w:t>
      </w:r>
      <w:r w:rsidR="008211BF" w:rsidRPr="00CC47D0">
        <w:rPr>
          <w:rFonts w:ascii="Book Antiqua" w:hAnsi="Book Antiqua"/>
          <w:i/>
          <w:sz w:val="24"/>
          <w:szCs w:val="24"/>
        </w:rPr>
        <w:t>Bergens Tidende</w:t>
      </w:r>
    </w:p>
    <w:p w14:paraId="02F5FCDC" w14:textId="77777777" w:rsidR="002F71B6" w:rsidRPr="005136FF" w:rsidRDefault="002F71B6">
      <w:pPr>
        <w:rPr>
          <w:rFonts w:ascii="Book Antiqua" w:hAnsi="Book Antiqua"/>
          <w:sz w:val="24"/>
          <w:szCs w:val="24"/>
        </w:rPr>
      </w:pPr>
    </w:p>
    <w:p w14:paraId="31F23A19" w14:textId="60CB6BAC" w:rsidR="005136FF" w:rsidRPr="008211BF" w:rsidRDefault="009B4DC3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“</w:t>
      </w:r>
      <w:r w:rsidR="008211BF" w:rsidRPr="008211BF">
        <w:rPr>
          <w:rFonts w:ascii="Book Antiqua" w:hAnsi="Book Antiqua"/>
          <w:b/>
          <w:sz w:val="24"/>
          <w:szCs w:val="24"/>
        </w:rPr>
        <w:t>A nuanced and insightful, personal tale of the author’s upbringing with an alcoholic mother</w:t>
      </w:r>
      <w:r w:rsidR="008211BF" w:rsidRPr="008211BF">
        <w:rPr>
          <w:rFonts w:ascii="Book Antiqua" w:hAnsi="Book Antiqua"/>
          <w:b/>
          <w:i/>
          <w:sz w:val="24"/>
          <w:szCs w:val="24"/>
        </w:rPr>
        <w:t>. “If you</w:t>
      </w:r>
      <w:r w:rsidR="006A4B17">
        <w:rPr>
          <w:rFonts w:ascii="Book Antiqua" w:hAnsi="Book Antiqua"/>
          <w:b/>
          <w:i/>
          <w:sz w:val="24"/>
          <w:szCs w:val="24"/>
        </w:rPr>
        <w:t xml:space="preserve"> </w:t>
      </w:r>
      <w:r w:rsidR="00E74206">
        <w:rPr>
          <w:rFonts w:ascii="Book Antiqua" w:hAnsi="Book Antiqua"/>
          <w:b/>
          <w:i/>
          <w:sz w:val="24"/>
          <w:szCs w:val="24"/>
        </w:rPr>
        <w:t>leave</w:t>
      </w:r>
      <w:r w:rsidR="008211BF" w:rsidRPr="008211BF">
        <w:rPr>
          <w:rFonts w:ascii="Book Antiqua" w:hAnsi="Book Antiqua"/>
          <w:b/>
          <w:i/>
          <w:sz w:val="24"/>
          <w:szCs w:val="24"/>
        </w:rPr>
        <w:t xml:space="preserve"> now, you</w:t>
      </w:r>
      <w:r w:rsidR="006A4B17">
        <w:rPr>
          <w:rFonts w:ascii="Book Antiqua" w:hAnsi="Book Antiqua"/>
          <w:b/>
          <w:i/>
          <w:sz w:val="24"/>
          <w:szCs w:val="24"/>
        </w:rPr>
        <w:t xml:space="preserve"> are no longer</w:t>
      </w:r>
      <w:r w:rsidR="008211BF" w:rsidRPr="008211BF">
        <w:rPr>
          <w:rFonts w:ascii="Book Antiqua" w:hAnsi="Book Antiqua"/>
          <w:b/>
          <w:i/>
          <w:sz w:val="24"/>
          <w:szCs w:val="24"/>
        </w:rPr>
        <w:t xml:space="preserve"> my daughter.” </w:t>
      </w:r>
      <w:r w:rsidR="005136FF" w:rsidRPr="008211BF">
        <w:rPr>
          <w:rFonts w:ascii="Book Antiqua" w:hAnsi="Book Antiqua"/>
          <w:b/>
          <w:i/>
          <w:sz w:val="24"/>
          <w:szCs w:val="24"/>
        </w:rPr>
        <w:t xml:space="preserve">  </w:t>
      </w:r>
    </w:p>
    <w:p w14:paraId="21ED6820" w14:textId="21E113F7" w:rsidR="00CC47D0" w:rsidRDefault="005136FF" w:rsidP="00CC47D0">
      <w:pPr>
        <w:rPr>
          <w:rFonts w:ascii="Book Antiqua" w:hAnsi="Book Antiqua"/>
          <w:sz w:val="24"/>
          <w:szCs w:val="24"/>
        </w:rPr>
      </w:pPr>
      <w:r w:rsidRPr="005136FF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</w:t>
      </w:r>
      <w:r w:rsidRPr="005136FF">
        <w:rPr>
          <w:rFonts w:ascii="Book Antiqua" w:hAnsi="Book Antiqua"/>
          <w:sz w:val="24"/>
          <w:szCs w:val="24"/>
        </w:rPr>
        <w:t xml:space="preserve">  </w:t>
      </w:r>
      <w:r w:rsidR="008211BF" w:rsidRPr="005136FF">
        <w:rPr>
          <w:rFonts w:ascii="Book Antiqua" w:hAnsi="Book Antiqua"/>
          <w:sz w:val="24"/>
          <w:szCs w:val="24"/>
        </w:rPr>
        <w:t xml:space="preserve">“Who </w:t>
      </w:r>
      <w:r w:rsidR="006A4B17">
        <w:rPr>
          <w:rFonts w:ascii="Book Antiqua" w:hAnsi="Book Antiqua"/>
          <w:sz w:val="24"/>
          <w:szCs w:val="24"/>
        </w:rPr>
        <w:t>noticed</w:t>
      </w:r>
      <w:r w:rsidR="008211BF" w:rsidRPr="005136FF">
        <w:rPr>
          <w:rFonts w:ascii="Book Antiqua" w:hAnsi="Book Antiqua"/>
          <w:sz w:val="24"/>
          <w:szCs w:val="24"/>
        </w:rPr>
        <w:t xml:space="preserve">? </w:t>
      </w:r>
      <w:r w:rsidR="008211BF">
        <w:rPr>
          <w:rFonts w:ascii="Book Antiqua" w:hAnsi="Book Antiqua"/>
          <w:sz w:val="24"/>
          <w:szCs w:val="24"/>
        </w:rPr>
        <w:t>Why didn’t anyone do something?</w:t>
      </w:r>
      <w:r w:rsidR="00CC47D0">
        <w:rPr>
          <w:rFonts w:ascii="Book Antiqua" w:hAnsi="Book Antiqua"/>
          <w:sz w:val="24"/>
          <w:szCs w:val="24"/>
        </w:rPr>
        <w:t xml:space="preserve">” </w:t>
      </w:r>
      <w:r w:rsidR="00716EE7">
        <w:rPr>
          <w:rFonts w:ascii="Book Antiqua" w:hAnsi="Book Antiqua"/>
          <w:sz w:val="24"/>
          <w:szCs w:val="24"/>
        </w:rPr>
        <w:t>I</w:t>
      </w:r>
      <w:r w:rsidR="008211BF" w:rsidRPr="005136FF">
        <w:rPr>
          <w:rFonts w:ascii="Book Antiqua" w:hAnsi="Book Antiqua"/>
          <w:sz w:val="24"/>
          <w:szCs w:val="24"/>
        </w:rPr>
        <w:t xml:space="preserve">n </w:t>
      </w:r>
      <w:r w:rsidR="00CC47D0">
        <w:rPr>
          <w:rFonts w:ascii="Book Antiqua" w:hAnsi="Book Antiqua"/>
          <w:sz w:val="24"/>
          <w:szCs w:val="24"/>
        </w:rPr>
        <w:t>this</w:t>
      </w:r>
      <w:r w:rsidR="008211BF" w:rsidRPr="005136FF">
        <w:rPr>
          <w:rFonts w:ascii="Book Antiqua" w:hAnsi="Book Antiqua"/>
          <w:sz w:val="24"/>
          <w:szCs w:val="24"/>
        </w:rPr>
        <w:t xml:space="preserve"> book,</w:t>
      </w:r>
      <w:r w:rsidR="00716EE7">
        <w:rPr>
          <w:rFonts w:ascii="Book Antiqua" w:hAnsi="Book Antiqua"/>
          <w:sz w:val="24"/>
          <w:szCs w:val="24"/>
        </w:rPr>
        <w:t xml:space="preserve"> t</w:t>
      </w:r>
      <w:r w:rsidR="00716EE7" w:rsidRPr="005136FF">
        <w:rPr>
          <w:rFonts w:ascii="Book Antiqua" w:hAnsi="Book Antiqua"/>
          <w:sz w:val="24"/>
          <w:szCs w:val="24"/>
        </w:rPr>
        <w:t>hese two qu</w:t>
      </w:r>
      <w:r w:rsidR="00716EE7">
        <w:rPr>
          <w:rFonts w:ascii="Book Antiqua" w:hAnsi="Book Antiqua"/>
          <w:sz w:val="24"/>
          <w:szCs w:val="24"/>
        </w:rPr>
        <w:t>estions are posed by the author Anne Bitsch,</w:t>
      </w:r>
      <w:r w:rsidR="008211BF" w:rsidRPr="005136FF">
        <w:rPr>
          <w:rFonts w:ascii="Book Antiqua" w:hAnsi="Book Antiqua"/>
          <w:sz w:val="24"/>
          <w:szCs w:val="24"/>
        </w:rPr>
        <w:t xml:space="preserve"> and once </w:t>
      </w:r>
      <w:r w:rsidR="00716EE7" w:rsidRPr="005136FF">
        <w:rPr>
          <w:rFonts w:ascii="Book Antiqua" w:hAnsi="Book Antiqua"/>
          <w:sz w:val="24"/>
          <w:szCs w:val="24"/>
        </w:rPr>
        <w:t>you have</w:t>
      </w:r>
      <w:r w:rsidR="008211BF" w:rsidRPr="005136FF">
        <w:rPr>
          <w:rFonts w:ascii="Book Antiqua" w:hAnsi="Book Antiqua"/>
          <w:sz w:val="24"/>
          <w:szCs w:val="24"/>
        </w:rPr>
        <w:t xml:space="preserve"> turned the final page, you find yourself </w:t>
      </w:r>
      <w:r w:rsidR="002C1E91">
        <w:rPr>
          <w:rFonts w:ascii="Book Antiqua" w:hAnsi="Book Antiqua"/>
          <w:sz w:val="24"/>
          <w:szCs w:val="24"/>
        </w:rPr>
        <w:t>wondering</w:t>
      </w:r>
      <w:r w:rsidR="00613EDD">
        <w:rPr>
          <w:rFonts w:ascii="Book Antiqua" w:hAnsi="Book Antiqua"/>
          <w:sz w:val="24"/>
          <w:szCs w:val="24"/>
        </w:rPr>
        <w:t xml:space="preserve"> </w:t>
      </w:r>
      <w:r w:rsidR="008211BF" w:rsidRPr="005136FF">
        <w:rPr>
          <w:rFonts w:ascii="Book Antiqua" w:hAnsi="Book Antiqua"/>
          <w:sz w:val="24"/>
          <w:szCs w:val="24"/>
        </w:rPr>
        <w:t xml:space="preserve">the same thing. Why did nobody step in and help Anne Bitsch, and how many children suffer </w:t>
      </w:r>
      <w:r w:rsidR="00D651B6">
        <w:rPr>
          <w:rFonts w:ascii="Book Antiqua" w:hAnsi="Book Antiqua"/>
          <w:sz w:val="24"/>
          <w:szCs w:val="24"/>
        </w:rPr>
        <w:t xml:space="preserve">the same </w:t>
      </w:r>
      <w:r w:rsidR="002C1E91">
        <w:rPr>
          <w:rFonts w:ascii="Book Antiqua" w:hAnsi="Book Antiqua"/>
          <w:sz w:val="24"/>
          <w:szCs w:val="24"/>
        </w:rPr>
        <w:t>fate</w:t>
      </w:r>
      <w:r w:rsidR="008211BF" w:rsidRPr="005136FF">
        <w:rPr>
          <w:rFonts w:ascii="Book Antiqua" w:hAnsi="Book Antiqua"/>
          <w:sz w:val="24"/>
          <w:szCs w:val="24"/>
        </w:rPr>
        <w:t>?</w:t>
      </w:r>
    </w:p>
    <w:p w14:paraId="2B9C7F7C" w14:textId="5FF5E185" w:rsidR="00CC47D0" w:rsidRDefault="008211BF" w:rsidP="00CC47D0">
      <w:pPr>
        <w:ind w:firstLine="720"/>
        <w:rPr>
          <w:rFonts w:ascii="Book Antiqua" w:hAnsi="Book Antiqua"/>
          <w:sz w:val="24"/>
          <w:szCs w:val="24"/>
        </w:rPr>
      </w:pPr>
      <w:r w:rsidRPr="005136FF">
        <w:rPr>
          <w:rFonts w:ascii="Book Antiqua" w:hAnsi="Book Antiqua"/>
          <w:sz w:val="24"/>
          <w:szCs w:val="24"/>
        </w:rPr>
        <w:t xml:space="preserve">This unusually </w:t>
      </w:r>
      <w:r w:rsidR="00716EE7" w:rsidRPr="005136FF">
        <w:rPr>
          <w:rFonts w:ascii="Book Antiqua" w:hAnsi="Book Antiqua"/>
          <w:sz w:val="24"/>
          <w:szCs w:val="24"/>
        </w:rPr>
        <w:t>well composed</w:t>
      </w:r>
      <w:r w:rsidRPr="005136FF">
        <w:rPr>
          <w:rFonts w:ascii="Book Antiqua" w:hAnsi="Book Antiqua"/>
          <w:sz w:val="24"/>
          <w:szCs w:val="24"/>
        </w:rPr>
        <w:t xml:space="preserve"> book is driven by the need to investigate what </w:t>
      </w:r>
      <w:r w:rsidR="00716EE7" w:rsidRPr="005136FF">
        <w:rPr>
          <w:rFonts w:ascii="Book Antiqua" w:hAnsi="Book Antiqua"/>
          <w:sz w:val="24"/>
          <w:szCs w:val="24"/>
        </w:rPr>
        <w:t xml:space="preserve">went </w:t>
      </w:r>
      <w:r w:rsidR="00716EE7">
        <w:rPr>
          <w:rFonts w:ascii="Book Antiqua" w:hAnsi="Book Antiqua"/>
          <w:sz w:val="24"/>
          <w:szCs w:val="24"/>
        </w:rPr>
        <w:t>wrong</w:t>
      </w:r>
      <w:r w:rsidRPr="005136FF">
        <w:rPr>
          <w:rFonts w:ascii="Book Antiqua" w:hAnsi="Book Antiqua"/>
          <w:sz w:val="24"/>
          <w:szCs w:val="24"/>
        </w:rPr>
        <w:t>.</w:t>
      </w:r>
      <w:r w:rsidR="00CC47D0">
        <w:rPr>
          <w:rFonts w:ascii="Book Antiqua" w:hAnsi="Book Antiqua"/>
          <w:sz w:val="24"/>
          <w:szCs w:val="24"/>
        </w:rPr>
        <w:t xml:space="preserve"> </w:t>
      </w:r>
      <w:r w:rsidRPr="005136FF">
        <w:rPr>
          <w:rFonts w:ascii="Book Antiqua" w:hAnsi="Book Antiqua"/>
          <w:sz w:val="24"/>
          <w:szCs w:val="24"/>
        </w:rPr>
        <w:t xml:space="preserve">It takes place in </w:t>
      </w:r>
      <w:r w:rsidR="006A4B17">
        <w:rPr>
          <w:rFonts w:ascii="Book Antiqua" w:hAnsi="Book Antiqua"/>
          <w:sz w:val="24"/>
          <w:szCs w:val="24"/>
        </w:rPr>
        <w:t>fall of</w:t>
      </w:r>
      <w:r w:rsidR="006A4B17" w:rsidRPr="005136FF">
        <w:rPr>
          <w:rFonts w:ascii="Book Antiqua" w:hAnsi="Book Antiqua"/>
          <w:sz w:val="24"/>
          <w:szCs w:val="24"/>
        </w:rPr>
        <w:t xml:space="preserve"> </w:t>
      </w:r>
      <w:r w:rsidRPr="005136FF">
        <w:rPr>
          <w:rFonts w:ascii="Book Antiqua" w:hAnsi="Book Antiqua"/>
          <w:sz w:val="24"/>
          <w:szCs w:val="24"/>
        </w:rPr>
        <w:t>2016, when the author travels back to Denmark</w:t>
      </w:r>
      <w:r w:rsidR="009D0B3D">
        <w:rPr>
          <w:rFonts w:ascii="Book Antiqua" w:hAnsi="Book Antiqua"/>
          <w:sz w:val="24"/>
          <w:szCs w:val="24"/>
        </w:rPr>
        <w:t xml:space="preserve"> where she grew up</w:t>
      </w:r>
      <w:r w:rsidRPr="005136FF">
        <w:rPr>
          <w:rFonts w:ascii="Book Antiqua" w:hAnsi="Book Antiqua"/>
          <w:sz w:val="24"/>
          <w:szCs w:val="24"/>
        </w:rPr>
        <w:t>. She track</w:t>
      </w:r>
      <w:r w:rsidR="009D0B3D">
        <w:rPr>
          <w:rFonts w:ascii="Book Antiqua" w:hAnsi="Book Antiqua"/>
          <w:sz w:val="24"/>
          <w:szCs w:val="24"/>
        </w:rPr>
        <w:t>s</w:t>
      </w:r>
      <w:r w:rsidRPr="005136FF">
        <w:rPr>
          <w:rFonts w:ascii="Book Antiqua" w:hAnsi="Book Antiqua"/>
          <w:sz w:val="24"/>
          <w:szCs w:val="24"/>
        </w:rPr>
        <w:t xml:space="preserve"> down the people who ought to have noticed </w:t>
      </w:r>
      <w:r w:rsidR="009D0B3D">
        <w:rPr>
          <w:rFonts w:ascii="Book Antiqua" w:hAnsi="Book Antiqua"/>
          <w:sz w:val="24"/>
          <w:szCs w:val="24"/>
        </w:rPr>
        <w:t xml:space="preserve">and </w:t>
      </w:r>
      <w:r w:rsidRPr="005136FF">
        <w:rPr>
          <w:rFonts w:ascii="Book Antiqua" w:hAnsi="Book Antiqua"/>
          <w:sz w:val="24"/>
          <w:szCs w:val="24"/>
        </w:rPr>
        <w:t>confronts them with the question: Why did</w:t>
      </w:r>
      <w:r w:rsidR="00716EE7">
        <w:rPr>
          <w:rFonts w:ascii="Book Antiqua" w:hAnsi="Book Antiqua"/>
          <w:sz w:val="24"/>
          <w:szCs w:val="24"/>
        </w:rPr>
        <w:t xml:space="preserve"> you not </w:t>
      </w:r>
      <w:r w:rsidRPr="005136FF">
        <w:rPr>
          <w:rFonts w:ascii="Book Antiqua" w:hAnsi="Book Antiqua"/>
          <w:sz w:val="24"/>
          <w:szCs w:val="24"/>
        </w:rPr>
        <w:t>do anything? These conversations are</w:t>
      </w:r>
      <w:r w:rsidR="00D651B6">
        <w:rPr>
          <w:rFonts w:ascii="Book Antiqua" w:hAnsi="Book Antiqua"/>
          <w:sz w:val="24"/>
          <w:szCs w:val="24"/>
        </w:rPr>
        <w:t xml:space="preserve"> presented</w:t>
      </w:r>
      <w:r w:rsidRPr="005136FF">
        <w:rPr>
          <w:rFonts w:ascii="Book Antiqua" w:hAnsi="Book Antiqua"/>
          <w:sz w:val="24"/>
          <w:szCs w:val="24"/>
        </w:rPr>
        <w:t xml:space="preserve"> in the book</w:t>
      </w:r>
      <w:r w:rsidR="00886674">
        <w:rPr>
          <w:rFonts w:ascii="Book Antiqua" w:hAnsi="Book Antiqua"/>
          <w:sz w:val="24"/>
          <w:szCs w:val="24"/>
        </w:rPr>
        <w:t>,</w:t>
      </w:r>
      <w:r w:rsidRPr="005136FF">
        <w:rPr>
          <w:rFonts w:ascii="Book Antiqua" w:hAnsi="Book Antiqua"/>
          <w:sz w:val="24"/>
          <w:szCs w:val="24"/>
        </w:rPr>
        <w:t xml:space="preserve"> along</w:t>
      </w:r>
      <w:r w:rsidR="00886674">
        <w:rPr>
          <w:rFonts w:ascii="Book Antiqua" w:hAnsi="Book Antiqua"/>
          <w:sz w:val="24"/>
          <w:szCs w:val="24"/>
        </w:rPr>
        <w:t xml:space="preserve"> with</w:t>
      </w:r>
      <w:r w:rsidRPr="005136FF">
        <w:rPr>
          <w:rFonts w:ascii="Book Antiqua" w:hAnsi="Book Antiqua"/>
          <w:sz w:val="24"/>
          <w:szCs w:val="24"/>
        </w:rPr>
        <w:t xml:space="preserve"> Bitsch’s reflections on th</w:t>
      </w:r>
      <w:r w:rsidR="00886674">
        <w:rPr>
          <w:rFonts w:ascii="Book Antiqua" w:hAnsi="Book Antiqua"/>
          <w:sz w:val="24"/>
          <w:szCs w:val="24"/>
        </w:rPr>
        <w:t>em</w:t>
      </w:r>
      <w:r w:rsidRPr="005136FF">
        <w:rPr>
          <w:rFonts w:ascii="Book Antiqua" w:hAnsi="Book Antiqua"/>
          <w:sz w:val="24"/>
          <w:szCs w:val="24"/>
        </w:rPr>
        <w:t>.</w:t>
      </w:r>
      <w:r w:rsidR="00CC47D0">
        <w:rPr>
          <w:rFonts w:ascii="Book Antiqua" w:hAnsi="Book Antiqua"/>
          <w:sz w:val="24"/>
          <w:szCs w:val="24"/>
        </w:rPr>
        <w:t xml:space="preserve"> </w:t>
      </w:r>
      <w:r w:rsidRPr="005136FF">
        <w:rPr>
          <w:rFonts w:ascii="Book Antiqua" w:hAnsi="Book Antiqua"/>
          <w:sz w:val="24"/>
          <w:szCs w:val="24"/>
        </w:rPr>
        <w:t>The lack of accountability is extensive and depressing, but</w:t>
      </w:r>
      <w:r w:rsidR="000316E1">
        <w:rPr>
          <w:rFonts w:ascii="Book Antiqua" w:hAnsi="Book Antiqua"/>
          <w:sz w:val="24"/>
          <w:szCs w:val="24"/>
        </w:rPr>
        <w:t xml:space="preserve"> a few</w:t>
      </w:r>
      <w:r w:rsidRPr="005136FF">
        <w:rPr>
          <w:rFonts w:ascii="Book Antiqua" w:hAnsi="Book Antiqua"/>
          <w:sz w:val="24"/>
          <w:szCs w:val="24"/>
        </w:rPr>
        <w:t xml:space="preserve"> individuals do step forward, courageously willing to take responsibility.</w:t>
      </w:r>
    </w:p>
    <w:p w14:paraId="2B4E5CCB" w14:textId="2DD38A78" w:rsidR="002F71B6" w:rsidRPr="005136FF" w:rsidRDefault="008211BF" w:rsidP="00CC47D0">
      <w:pPr>
        <w:ind w:firstLine="720"/>
        <w:rPr>
          <w:rFonts w:ascii="Book Antiqua" w:hAnsi="Book Antiqua"/>
          <w:sz w:val="24"/>
          <w:szCs w:val="24"/>
        </w:rPr>
      </w:pPr>
      <w:r w:rsidRPr="005136FF">
        <w:rPr>
          <w:rFonts w:ascii="Book Antiqua" w:hAnsi="Book Antiqua"/>
          <w:sz w:val="24"/>
          <w:szCs w:val="24"/>
        </w:rPr>
        <w:t xml:space="preserve">Anne Bitsch grew up with an alcoholic mother who comes across in all respects as unfit to care for a child. </w:t>
      </w:r>
      <w:r w:rsidR="009E392B">
        <w:rPr>
          <w:rFonts w:ascii="Book Antiqua" w:hAnsi="Book Antiqua"/>
          <w:sz w:val="24"/>
          <w:szCs w:val="24"/>
        </w:rPr>
        <w:t xml:space="preserve">The </w:t>
      </w:r>
      <w:r w:rsidRPr="005136FF">
        <w:rPr>
          <w:rFonts w:ascii="Book Antiqua" w:hAnsi="Book Antiqua"/>
          <w:sz w:val="24"/>
          <w:szCs w:val="24"/>
        </w:rPr>
        <w:t xml:space="preserve">mother died in 2007, 57 years </w:t>
      </w:r>
      <w:r w:rsidR="009E392B">
        <w:rPr>
          <w:rFonts w:ascii="Book Antiqua" w:hAnsi="Book Antiqua"/>
          <w:sz w:val="24"/>
          <w:szCs w:val="24"/>
        </w:rPr>
        <w:t>old</w:t>
      </w:r>
      <w:r w:rsidRPr="005136FF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40 kilo</w:t>
      </w:r>
      <w:r w:rsidR="009E392B">
        <w:rPr>
          <w:rFonts w:ascii="Book Antiqua" w:hAnsi="Book Antiqua"/>
          <w:sz w:val="24"/>
          <w:szCs w:val="24"/>
        </w:rPr>
        <w:t>s</w:t>
      </w:r>
      <w:r w:rsidRPr="005136FF">
        <w:rPr>
          <w:rFonts w:ascii="Book Antiqua" w:hAnsi="Book Antiqua"/>
          <w:sz w:val="24"/>
          <w:szCs w:val="24"/>
        </w:rPr>
        <w:t xml:space="preserve">, and the book </w:t>
      </w:r>
      <w:r w:rsidR="002442A8">
        <w:rPr>
          <w:rFonts w:ascii="Book Antiqua" w:hAnsi="Book Antiqua"/>
          <w:sz w:val="24"/>
          <w:szCs w:val="24"/>
        </w:rPr>
        <w:t>starts</w:t>
      </w:r>
      <w:r w:rsidRPr="005136FF">
        <w:rPr>
          <w:rFonts w:ascii="Book Antiqua" w:hAnsi="Book Antiqua"/>
          <w:sz w:val="24"/>
          <w:szCs w:val="24"/>
        </w:rPr>
        <w:t xml:space="preserve"> with an intensely vivid depiction of </w:t>
      </w:r>
      <w:r w:rsidR="002442A8">
        <w:rPr>
          <w:rFonts w:ascii="Book Antiqua" w:hAnsi="Book Antiqua"/>
          <w:sz w:val="24"/>
          <w:szCs w:val="24"/>
        </w:rPr>
        <w:t xml:space="preserve">the </w:t>
      </w:r>
      <w:r w:rsidRPr="005136FF">
        <w:rPr>
          <w:rFonts w:ascii="Book Antiqua" w:hAnsi="Book Antiqua"/>
          <w:sz w:val="24"/>
          <w:szCs w:val="24"/>
        </w:rPr>
        <w:t>funeral. The reader soon understands that Kamma, the mother, cause</w:t>
      </w:r>
      <w:r w:rsidR="002A614E">
        <w:rPr>
          <w:rFonts w:ascii="Book Antiqua" w:hAnsi="Book Antiqua"/>
          <w:sz w:val="24"/>
          <w:szCs w:val="24"/>
        </w:rPr>
        <w:t>d</w:t>
      </w:r>
      <w:r w:rsidRPr="005136FF">
        <w:rPr>
          <w:rFonts w:ascii="Book Antiqua" w:hAnsi="Book Antiqua"/>
          <w:sz w:val="24"/>
          <w:szCs w:val="24"/>
        </w:rPr>
        <w:t xml:space="preserve"> a lot of pain in her own life, as well as in the lives of others.</w:t>
      </w:r>
    </w:p>
    <w:p w14:paraId="2D1BC2E1" w14:textId="69B7CC16" w:rsidR="00840524" w:rsidRDefault="008211B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T</w:t>
      </w:r>
      <w:r w:rsidRPr="005136FF">
        <w:rPr>
          <w:rFonts w:ascii="Book Antiqua" w:hAnsi="Book Antiqua"/>
          <w:sz w:val="24"/>
          <w:szCs w:val="24"/>
        </w:rPr>
        <w:t>he rich narrative shifts between lively, literary descriptions</w:t>
      </w:r>
      <w:r w:rsidR="002A614E" w:rsidRPr="005136FF">
        <w:rPr>
          <w:rFonts w:ascii="Book Antiqua" w:hAnsi="Book Antiqua"/>
          <w:sz w:val="24"/>
          <w:szCs w:val="24"/>
        </w:rPr>
        <w:t xml:space="preserve"> </w:t>
      </w:r>
      <w:r w:rsidRPr="005136FF">
        <w:rPr>
          <w:rFonts w:ascii="Book Antiqua" w:hAnsi="Book Antiqua"/>
          <w:sz w:val="24"/>
          <w:szCs w:val="24"/>
        </w:rPr>
        <w:t xml:space="preserve">and analytical, reflective segments. This </w:t>
      </w:r>
      <w:r w:rsidR="002A614E">
        <w:rPr>
          <w:rFonts w:ascii="Book Antiqua" w:hAnsi="Book Antiqua"/>
          <w:sz w:val="24"/>
          <w:szCs w:val="24"/>
        </w:rPr>
        <w:t>allows</w:t>
      </w:r>
      <w:r w:rsidR="002A614E" w:rsidRPr="005136FF">
        <w:rPr>
          <w:rFonts w:ascii="Book Antiqua" w:hAnsi="Book Antiqua"/>
          <w:sz w:val="24"/>
          <w:szCs w:val="24"/>
        </w:rPr>
        <w:t xml:space="preserve"> </w:t>
      </w:r>
      <w:r w:rsidRPr="005136FF">
        <w:rPr>
          <w:rFonts w:ascii="Book Antiqua" w:hAnsi="Book Antiqua"/>
          <w:sz w:val="24"/>
          <w:szCs w:val="24"/>
        </w:rPr>
        <w:t xml:space="preserve">the reader </w:t>
      </w:r>
      <w:r w:rsidR="002A614E">
        <w:rPr>
          <w:rFonts w:ascii="Book Antiqua" w:hAnsi="Book Antiqua"/>
          <w:sz w:val="24"/>
          <w:szCs w:val="24"/>
        </w:rPr>
        <w:t xml:space="preserve">to </w:t>
      </w:r>
      <w:r w:rsidRPr="005136FF">
        <w:rPr>
          <w:rFonts w:ascii="Book Antiqua" w:hAnsi="Book Antiqua"/>
          <w:sz w:val="24"/>
          <w:szCs w:val="24"/>
        </w:rPr>
        <w:t xml:space="preserve">follow the author’s coming-of-age from the perspective of a child, whilst </w:t>
      </w:r>
      <w:r w:rsidR="00840524">
        <w:rPr>
          <w:rFonts w:ascii="Book Antiqua" w:hAnsi="Book Antiqua"/>
          <w:sz w:val="24"/>
          <w:szCs w:val="24"/>
        </w:rPr>
        <w:t>simultaneously placing the</w:t>
      </w:r>
      <w:r w:rsidRPr="005136FF">
        <w:rPr>
          <w:rFonts w:ascii="Book Antiqua" w:hAnsi="Book Antiqua"/>
          <w:sz w:val="24"/>
          <w:szCs w:val="24"/>
        </w:rPr>
        <w:t xml:space="preserve"> experiences within a larger frame of reference.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784A940F" w14:textId="0C34EDF2" w:rsidR="002F71B6" w:rsidRPr="005136FF" w:rsidRDefault="002B34B6" w:rsidP="00CC47D0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Examining</w:t>
      </w:r>
      <w:r w:rsidRPr="005136FF">
        <w:rPr>
          <w:rFonts w:ascii="Book Antiqua" w:hAnsi="Book Antiqua"/>
          <w:sz w:val="24"/>
          <w:szCs w:val="24"/>
        </w:rPr>
        <w:t xml:space="preserve"> </w:t>
      </w:r>
      <w:r w:rsidR="008211BF" w:rsidRPr="005136FF">
        <w:rPr>
          <w:rFonts w:ascii="Book Antiqua" w:hAnsi="Book Antiqua"/>
          <w:sz w:val="24"/>
          <w:szCs w:val="24"/>
        </w:rPr>
        <w:t xml:space="preserve">letters, photographs and other surviving documents, she writes </w:t>
      </w:r>
      <w:r>
        <w:rPr>
          <w:rFonts w:ascii="Book Antiqua" w:hAnsi="Book Antiqua"/>
          <w:sz w:val="24"/>
          <w:szCs w:val="24"/>
        </w:rPr>
        <w:t>about</w:t>
      </w:r>
      <w:r w:rsidRPr="005136FF">
        <w:rPr>
          <w:rFonts w:ascii="Book Antiqua" w:hAnsi="Book Antiqua"/>
          <w:sz w:val="24"/>
          <w:szCs w:val="24"/>
        </w:rPr>
        <w:t xml:space="preserve"> </w:t>
      </w:r>
      <w:r w:rsidR="008211BF" w:rsidRPr="005136FF">
        <w:rPr>
          <w:rFonts w:ascii="Book Antiqua" w:hAnsi="Book Antiqua"/>
          <w:sz w:val="24"/>
          <w:szCs w:val="24"/>
        </w:rPr>
        <w:t xml:space="preserve">a mother who was politically engaged and active on the far left. Her mother was a student in the </w:t>
      </w:r>
      <w:r w:rsidR="00CC47D0">
        <w:rPr>
          <w:rFonts w:ascii="Book Antiqua" w:hAnsi="Book Antiqua"/>
          <w:sz w:val="24"/>
          <w:szCs w:val="24"/>
        </w:rPr>
        <w:t>19</w:t>
      </w:r>
      <w:r w:rsidR="008211BF" w:rsidRPr="005136FF">
        <w:rPr>
          <w:rFonts w:ascii="Book Antiqua" w:hAnsi="Book Antiqua"/>
          <w:sz w:val="24"/>
          <w:szCs w:val="24"/>
        </w:rPr>
        <w:t xml:space="preserve">70s, and </w:t>
      </w:r>
      <w:r>
        <w:rPr>
          <w:rFonts w:ascii="Book Antiqua" w:hAnsi="Book Antiqua"/>
          <w:sz w:val="24"/>
          <w:szCs w:val="24"/>
        </w:rPr>
        <w:t>got</w:t>
      </w:r>
      <w:r w:rsidRPr="005136FF">
        <w:rPr>
          <w:rFonts w:ascii="Book Antiqua" w:hAnsi="Book Antiqua"/>
          <w:sz w:val="24"/>
          <w:szCs w:val="24"/>
        </w:rPr>
        <w:t xml:space="preserve"> </w:t>
      </w:r>
      <w:r w:rsidR="008211BF" w:rsidRPr="005136FF">
        <w:rPr>
          <w:rFonts w:ascii="Book Antiqua" w:hAnsi="Book Antiqua"/>
          <w:sz w:val="24"/>
          <w:szCs w:val="24"/>
        </w:rPr>
        <w:t>pregnant with Bitsch</w:t>
      </w:r>
      <w:r>
        <w:rPr>
          <w:rFonts w:ascii="Book Antiqua" w:hAnsi="Book Antiqua"/>
          <w:sz w:val="24"/>
          <w:szCs w:val="24"/>
        </w:rPr>
        <w:t>’s father,</w:t>
      </w:r>
      <w:r w:rsidR="008211BF" w:rsidRPr="005136FF">
        <w:rPr>
          <w:rFonts w:ascii="Book Antiqua" w:hAnsi="Book Antiqua"/>
          <w:sz w:val="24"/>
          <w:szCs w:val="24"/>
        </w:rPr>
        <w:t xml:space="preserve"> a married man</w:t>
      </w:r>
      <w:r>
        <w:rPr>
          <w:rFonts w:ascii="Book Antiqua" w:hAnsi="Book Antiqua"/>
          <w:sz w:val="24"/>
          <w:szCs w:val="24"/>
        </w:rPr>
        <w:t>,</w:t>
      </w:r>
      <w:r w:rsidR="008211BF" w:rsidRPr="005136FF">
        <w:rPr>
          <w:rFonts w:ascii="Book Antiqua" w:hAnsi="Book Antiqua"/>
          <w:sz w:val="24"/>
          <w:szCs w:val="24"/>
        </w:rPr>
        <w:t xml:space="preserve"> in 1978.</w:t>
      </w:r>
    </w:p>
    <w:p w14:paraId="601F0C1E" w14:textId="77777777" w:rsidR="002F71B6" w:rsidRPr="005136FF" w:rsidRDefault="008211B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r w:rsidRPr="005136FF">
        <w:rPr>
          <w:rFonts w:ascii="Book Antiqua" w:hAnsi="Book Antiqua"/>
          <w:sz w:val="24"/>
          <w:szCs w:val="24"/>
        </w:rPr>
        <w:t>Her mother appears to have developed a problematic relationship with alcohol early on, and Bitsch enquires as to why nobody noticed.</w:t>
      </w:r>
    </w:p>
    <w:p w14:paraId="392F7C48" w14:textId="489614F0" w:rsidR="00682413" w:rsidRPr="005136FF" w:rsidRDefault="008211BF" w:rsidP="00682413">
      <w:pPr>
        <w:rPr>
          <w:rFonts w:ascii="Book Antiqua" w:hAnsi="Book Antiqua"/>
          <w:sz w:val="24"/>
          <w:szCs w:val="24"/>
        </w:rPr>
      </w:pPr>
      <w:r w:rsidRPr="005136FF">
        <w:rPr>
          <w:rFonts w:ascii="Book Antiqua" w:hAnsi="Book Antiqua"/>
          <w:sz w:val="24"/>
          <w:szCs w:val="24"/>
        </w:rPr>
        <w:lastRenderedPageBreak/>
        <w:t xml:space="preserve"> </w:t>
      </w:r>
      <w:r w:rsidR="00682413" w:rsidRPr="005136FF">
        <w:rPr>
          <w:rFonts w:ascii="Book Antiqua" w:hAnsi="Book Antiqua"/>
          <w:sz w:val="24"/>
          <w:szCs w:val="24"/>
        </w:rPr>
        <w:t xml:space="preserve">What makes </w:t>
      </w:r>
      <w:r w:rsidR="00716EE7" w:rsidRPr="005136FF">
        <w:rPr>
          <w:rFonts w:ascii="Book Antiqua" w:hAnsi="Book Antiqua"/>
          <w:sz w:val="24"/>
          <w:szCs w:val="24"/>
        </w:rPr>
        <w:t>the</w:t>
      </w:r>
      <w:r w:rsidR="00682413" w:rsidRPr="005136FF">
        <w:rPr>
          <w:rFonts w:ascii="Book Antiqua" w:hAnsi="Book Antiqua"/>
          <w:sz w:val="24"/>
          <w:szCs w:val="24"/>
        </w:rPr>
        <w:t xml:space="preserve"> book far more than just a hair-raising catalogue of </w:t>
      </w:r>
      <w:r w:rsidR="00716EE7" w:rsidRPr="005136FF">
        <w:rPr>
          <w:rFonts w:ascii="Book Antiqua" w:hAnsi="Book Antiqua"/>
          <w:sz w:val="24"/>
          <w:szCs w:val="24"/>
        </w:rPr>
        <w:t>neglect</w:t>
      </w:r>
      <w:r w:rsidR="00682413" w:rsidRPr="005136FF">
        <w:rPr>
          <w:rFonts w:ascii="Book Antiqua" w:hAnsi="Book Antiqua"/>
          <w:sz w:val="24"/>
          <w:szCs w:val="24"/>
        </w:rPr>
        <w:t xml:space="preserve"> is how the author carefully avoids simplified explanations. Bitsch, herself a researcher, systematically examines each factor which might have played a role.</w:t>
      </w:r>
    </w:p>
    <w:p w14:paraId="6DBFA9D9" w14:textId="21DF16DC" w:rsidR="00682413" w:rsidRPr="005136FF" w:rsidRDefault="00682413" w:rsidP="0068241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Pr="005136FF">
        <w:rPr>
          <w:rFonts w:ascii="Book Antiqua" w:hAnsi="Book Antiqua"/>
          <w:sz w:val="24"/>
          <w:szCs w:val="24"/>
        </w:rPr>
        <w:t xml:space="preserve">One of these factors was, of course, her mother’s time as a student, especially during the anti-establishment politics of the 1970s, when unrestrained </w:t>
      </w:r>
      <w:r>
        <w:rPr>
          <w:rFonts w:ascii="Book Antiqua" w:hAnsi="Book Antiqua"/>
          <w:sz w:val="24"/>
          <w:szCs w:val="24"/>
        </w:rPr>
        <w:t>use</w:t>
      </w:r>
      <w:r w:rsidRPr="005136FF">
        <w:rPr>
          <w:rFonts w:ascii="Book Antiqua" w:hAnsi="Book Antiqua"/>
          <w:sz w:val="24"/>
          <w:szCs w:val="24"/>
        </w:rPr>
        <w:t xml:space="preserve"> of alcohol was considered natural. Bitsch also brings up her mother’s personality, as she was prone to alarming and frequent mood swings. H</w:t>
      </w:r>
      <w:r w:rsidR="002C1E91">
        <w:rPr>
          <w:rFonts w:ascii="Book Antiqua" w:hAnsi="Book Antiqua"/>
          <w:sz w:val="24"/>
          <w:szCs w:val="24"/>
        </w:rPr>
        <w:t>owever, h</w:t>
      </w:r>
      <w:r w:rsidRPr="005136FF">
        <w:rPr>
          <w:rFonts w:ascii="Book Antiqua" w:hAnsi="Book Antiqua"/>
          <w:sz w:val="24"/>
          <w:szCs w:val="24"/>
        </w:rPr>
        <w:t xml:space="preserve">er mother was </w:t>
      </w:r>
      <w:r w:rsidR="002C1E91">
        <w:rPr>
          <w:rFonts w:ascii="Book Antiqua" w:hAnsi="Book Antiqua"/>
          <w:sz w:val="24"/>
          <w:szCs w:val="24"/>
        </w:rPr>
        <w:t xml:space="preserve">not </w:t>
      </w:r>
      <w:r w:rsidRPr="005136FF">
        <w:rPr>
          <w:rFonts w:ascii="Book Antiqua" w:hAnsi="Book Antiqua"/>
          <w:sz w:val="24"/>
          <w:szCs w:val="24"/>
        </w:rPr>
        <w:t xml:space="preserve">diagnosed with manic depression </w:t>
      </w:r>
      <w:r w:rsidR="002C1E91">
        <w:rPr>
          <w:rFonts w:ascii="Book Antiqua" w:hAnsi="Book Antiqua"/>
          <w:sz w:val="24"/>
          <w:szCs w:val="24"/>
        </w:rPr>
        <w:t>until</w:t>
      </w:r>
      <w:r>
        <w:rPr>
          <w:rFonts w:ascii="Book Antiqua" w:hAnsi="Book Antiqua"/>
          <w:sz w:val="24"/>
          <w:szCs w:val="24"/>
        </w:rPr>
        <w:t xml:space="preserve"> </w:t>
      </w:r>
      <w:r w:rsidRPr="005136FF">
        <w:rPr>
          <w:rFonts w:ascii="Book Antiqua" w:hAnsi="Book Antiqua"/>
          <w:sz w:val="24"/>
          <w:szCs w:val="24"/>
        </w:rPr>
        <w:t xml:space="preserve">2001, </w:t>
      </w:r>
      <w:r w:rsidR="00053DD5">
        <w:rPr>
          <w:rFonts w:ascii="Book Antiqua" w:hAnsi="Book Antiqua"/>
          <w:sz w:val="24"/>
          <w:szCs w:val="24"/>
        </w:rPr>
        <w:t>but</w:t>
      </w:r>
      <w:r w:rsidR="00716EE7">
        <w:rPr>
          <w:rFonts w:ascii="Book Antiqua" w:hAnsi="Book Antiqua"/>
          <w:sz w:val="24"/>
          <w:szCs w:val="24"/>
        </w:rPr>
        <w:t xml:space="preserve"> </w:t>
      </w:r>
      <w:r w:rsidRPr="005136FF">
        <w:rPr>
          <w:rFonts w:ascii="Book Antiqua" w:hAnsi="Book Antiqua"/>
          <w:sz w:val="24"/>
          <w:szCs w:val="24"/>
        </w:rPr>
        <w:t xml:space="preserve">clearly </w:t>
      </w:r>
      <w:r w:rsidR="00716EE7">
        <w:rPr>
          <w:rFonts w:ascii="Book Antiqua" w:hAnsi="Book Antiqua"/>
          <w:sz w:val="24"/>
          <w:szCs w:val="24"/>
        </w:rPr>
        <w:t>used</w:t>
      </w:r>
      <w:r w:rsidRPr="005136FF">
        <w:rPr>
          <w:rFonts w:ascii="Book Antiqua" w:hAnsi="Book Antiqua"/>
          <w:sz w:val="24"/>
          <w:szCs w:val="24"/>
        </w:rPr>
        <w:t xml:space="preserve"> alcohol as self-medication</w:t>
      </w:r>
      <w:r w:rsidR="00716EE7">
        <w:rPr>
          <w:rFonts w:ascii="Book Antiqua" w:hAnsi="Book Antiqua"/>
          <w:sz w:val="24"/>
          <w:szCs w:val="24"/>
        </w:rPr>
        <w:t xml:space="preserve"> in the past</w:t>
      </w:r>
      <w:r w:rsidRPr="005136FF">
        <w:rPr>
          <w:rFonts w:ascii="Book Antiqua" w:hAnsi="Book Antiqua"/>
          <w:sz w:val="24"/>
          <w:szCs w:val="24"/>
        </w:rPr>
        <w:t>.</w:t>
      </w:r>
    </w:p>
    <w:p w14:paraId="6CE3E5E9" w14:textId="77777777" w:rsidR="00682413" w:rsidRPr="005136FF" w:rsidRDefault="00682413" w:rsidP="0068241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Pr="005136FF">
        <w:rPr>
          <w:rFonts w:ascii="Book Antiqua" w:hAnsi="Book Antiqua"/>
          <w:sz w:val="24"/>
          <w:szCs w:val="24"/>
        </w:rPr>
        <w:t xml:space="preserve">Another factor the author considers is how her mother </w:t>
      </w:r>
      <w:r>
        <w:rPr>
          <w:rFonts w:ascii="Book Antiqua" w:hAnsi="Book Antiqua"/>
          <w:sz w:val="24"/>
          <w:szCs w:val="24"/>
        </w:rPr>
        <w:t xml:space="preserve">made a </w:t>
      </w:r>
      <w:r w:rsidRPr="005136FF">
        <w:rPr>
          <w:rFonts w:ascii="Book Antiqua" w:hAnsi="Book Antiqua"/>
          <w:sz w:val="24"/>
          <w:szCs w:val="24"/>
        </w:rPr>
        <w:t>class</w:t>
      </w:r>
      <w:r>
        <w:rPr>
          <w:rFonts w:ascii="Book Antiqua" w:hAnsi="Book Antiqua"/>
          <w:sz w:val="24"/>
          <w:szCs w:val="24"/>
        </w:rPr>
        <w:t xml:space="preserve"> journey</w:t>
      </w:r>
      <w:r w:rsidRPr="005136FF">
        <w:rPr>
          <w:rFonts w:ascii="Book Antiqua" w:hAnsi="Book Antiqua"/>
          <w:sz w:val="24"/>
          <w:szCs w:val="24"/>
        </w:rPr>
        <w:t xml:space="preserve"> when she became an academic. Middle and upper class alcoholics were anomalies at the time, in comparison to stereotypical portrayals of debauched drunkards on park benches. </w:t>
      </w:r>
      <w:r>
        <w:rPr>
          <w:rFonts w:ascii="Book Antiqua" w:hAnsi="Book Antiqua"/>
          <w:sz w:val="24"/>
          <w:szCs w:val="24"/>
        </w:rPr>
        <w:t>H</w:t>
      </w:r>
      <w:r w:rsidRPr="005136FF">
        <w:rPr>
          <w:rFonts w:ascii="Book Antiqua" w:hAnsi="Book Antiqua"/>
          <w:sz w:val="24"/>
          <w:szCs w:val="24"/>
        </w:rPr>
        <w:t>er mother’s class</w:t>
      </w:r>
      <w:r>
        <w:rPr>
          <w:rFonts w:ascii="Book Antiqua" w:hAnsi="Book Antiqua"/>
          <w:sz w:val="24"/>
          <w:szCs w:val="24"/>
        </w:rPr>
        <w:t xml:space="preserve"> membership</w:t>
      </w:r>
      <w:r w:rsidRPr="005136FF">
        <w:rPr>
          <w:rFonts w:ascii="Book Antiqua" w:hAnsi="Book Antiqua"/>
          <w:sz w:val="24"/>
          <w:szCs w:val="24"/>
        </w:rPr>
        <w:t xml:space="preserve"> concealed her alcoholism.</w:t>
      </w:r>
    </w:p>
    <w:p w14:paraId="7DF8140D" w14:textId="77777777" w:rsidR="00682413" w:rsidRPr="005136FF" w:rsidRDefault="00682413" w:rsidP="0068241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Pr="005136FF">
        <w:rPr>
          <w:rFonts w:ascii="Book Antiqua" w:hAnsi="Book Antiqua"/>
          <w:sz w:val="24"/>
          <w:szCs w:val="24"/>
        </w:rPr>
        <w:t xml:space="preserve">In </w:t>
      </w:r>
      <w:r w:rsidRPr="008211BF">
        <w:rPr>
          <w:rFonts w:ascii="Book Antiqua" w:hAnsi="Book Antiqua"/>
          <w:i/>
          <w:sz w:val="24"/>
          <w:szCs w:val="24"/>
        </w:rPr>
        <w:t>If you leave now, you</w:t>
      </w:r>
      <w:r>
        <w:rPr>
          <w:rFonts w:ascii="Book Antiqua" w:hAnsi="Book Antiqua"/>
          <w:i/>
          <w:sz w:val="24"/>
          <w:szCs w:val="24"/>
        </w:rPr>
        <w:t xml:space="preserve"> are no longer my daughter</w:t>
      </w:r>
      <w:r w:rsidRPr="005136FF">
        <w:rPr>
          <w:rFonts w:ascii="Book Antiqua" w:hAnsi="Book Antiqua"/>
          <w:sz w:val="24"/>
          <w:szCs w:val="24"/>
        </w:rPr>
        <w:t xml:space="preserve">, Anne Bitsch explains how she eventually reached out for help, and </w:t>
      </w:r>
      <w:r>
        <w:rPr>
          <w:rFonts w:ascii="Book Antiqua" w:hAnsi="Book Antiqua"/>
          <w:sz w:val="24"/>
          <w:szCs w:val="24"/>
        </w:rPr>
        <w:t xml:space="preserve">many of </w:t>
      </w:r>
      <w:r w:rsidRPr="005136FF">
        <w:rPr>
          <w:rFonts w:ascii="Book Antiqua" w:hAnsi="Book Antiqua"/>
          <w:sz w:val="24"/>
          <w:szCs w:val="24"/>
        </w:rPr>
        <w:t xml:space="preserve">her conversations with people who </w:t>
      </w:r>
      <w:r>
        <w:rPr>
          <w:rFonts w:ascii="Book Antiqua" w:hAnsi="Book Antiqua"/>
          <w:sz w:val="24"/>
          <w:szCs w:val="24"/>
        </w:rPr>
        <w:t>should have done something</w:t>
      </w:r>
      <w:r w:rsidRPr="005136FF">
        <w:rPr>
          <w:rFonts w:ascii="Book Antiqua" w:hAnsi="Book Antiqua"/>
          <w:sz w:val="24"/>
          <w:szCs w:val="24"/>
        </w:rPr>
        <w:t xml:space="preserve"> are heart-wrenching to read.</w:t>
      </w:r>
    </w:p>
    <w:p w14:paraId="31263308" w14:textId="30D118FB" w:rsidR="00682413" w:rsidRPr="005136FF" w:rsidRDefault="00682413" w:rsidP="0068241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</w:t>
      </w:r>
      <w:r w:rsidRPr="005136FF">
        <w:rPr>
          <w:rFonts w:ascii="Book Antiqua" w:hAnsi="Book Antiqua"/>
          <w:sz w:val="24"/>
          <w:szCs w:val="24"/>
        </w:rPr>
        <w:t>It was another time</w:t>
      </w:r>
      <w:r>
        <w:rPr>
          <w:rFonts w:ascii="Book Antiqua" w:hAnsi="Book Antiqu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136F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one tells her.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136FF">
        <w:rPr>
          <w:rFonts w:ascii="Book Antiqua" w:hAnsi="Book Antiqua"/>
          <w:sz w:val="24"/>
          <w:szCs w:val="24"/>
        </w:rPr>
        <w:t>They couldn’t have known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136FF">
        <w:rPr>
          <w:rFonts w:ascii="Book Antiqua" w:hAnsi="Book Antiqua"/>
          <w:sz w:val="24"/>
          <w:szCs w:val="24"/>
        </w:rPr>
        <w:t xml:space="preserve">, says another. The most upsetting conversation is with Bitsch’s old high school teacher. </w:t>
      </w:r>
      <w:r>
        <w:rPr>
          <w:rFonts w:ascii="Book Antiqua" w:hAnsi="Book Antiqua"/>
          <w:sz w:val="24"/>
          <w:szCs w:val="24"/>
        </w:rPr>
        <w:t>In the course of the conversation</w:t>
      </w:r>
      <w:r w:rsidR="002C1E91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it becomes clear that</w:t>
      </w:r>
      <w:r w:rsidRPr="005136FF">
        <w:rPr>
          <w:rFonts w:ascii="Book Antiqua" w:hAnsi="Book Antiqua"/>
          <w:sz w:val="24"/>
          <w:szCs w:val="24"/>
        </w:rPr>
        <w:t xml:space="preserve"> Bitsch’s mother had </w:t>
      </w:r>
      <w:r>
        <w:rPr>
          <w:rFonts w:ascii="Book Antiqua" w:hAnsi="Book Antiqua"/>
          <w:sz w:val="24"/>
          <w:szCs w:val="24"/>
        </w:rPr>
        <w:t>called up and</w:t>
      </w:r>
      <w:r w:rsidRPr="005136FF">
        <w:rPr>
          <w:rFonts w:ascii="Book Antiqua" w:hAnsi="Book Antiqua"/>
          <w:sz w:val="24"/>
          <w:szCs w:val="24"/>
        </w:rPr>
        <w:t xml:space="preserve"> threatened the school with reprisals if they intervened</w:t>
      </w:r>
      <w:r w:rsidR="00FC5AFE">
        <w:rPr>
          <w:rFonts w:ascii="Book Antiqua" w:hAnsi="Book Antiqua"/>
          <w:sz w:val="24"/>
          <w:szCs w:val="24"/>
        </w:rPr>
        <w:t>. F</w:t>
      </w:r>
      <w:r>
        <w:rPr>
          <w:rFonts w:ascii="Book Antiqua" w:hAnsi="Book Antiqua"/>
          <w:sz w:val="24"/>
          <w:szCs w:val="24"/>
        </w:rPr>
        <w:t>urther</w:t>
      </w:r>
      <w:r w:rsidRPr="005136FF">
        <w:rPr>
          <w:rFonts w:ascii="Book Antiqua" w:hAnsi="Book Antiqua"/>
          <w:sz w:val="24"/>
          <w:szCs w:val="24"/>
        </w:rPr>
        <w:t xml:space="preserve"> investigation</w:t>
      </w:r>
      <w:r>
        <w:rPr>
          <w:rFonts w:ascii="Book Antiqua" w:hAnsi="Book Antiqua"/>
          <w:sz w:val="24"/>
          <w:szCs w:val="24"/>
        </w:rPr>
        <w:t>s</w:t>
      </w:r>
      <w:r w:rsidRPr="005136FF">
        <w:rPr>
          <w:rFonts w:ascii="Book Antiqua" w:hAnsi="Book Antiqua"/>
          <w:sz w:val="24"/>
          <w:szCs w:val="24"/>
        </w:rPr>
        <w:t xml:space="preserve"> w</w:t>
      </w:r>
      <w:r w:rsidR="002C1E91">
        <w:rPr>
          <w:rFonts w:ascii="Book Antiqua" w:hAnsi="Book Antiqua"/>
          <w:sz w:val="24"/>
          <w:szCs w:val="24"/>
        </w:rPr>
        <w:t>ere</w:t>
      </w:r>
      <w:r w:rsidRPr="005136F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subsequently </w:t>
      </w:r>
      <w:r w:rsidRPr="005136FF">
        <w:rPr>
          <w:rFonts w:ascii="Book Antiqua" w:hAnsi="Book Antiqua"/>
          <w:sz w:val="24"/>
          <w:szCs w:val="24"/>
        </w:rPr>
        <w:t xml:space="preserve">abandoned. And so, the alcoholic, violent and controlling mother got her way through a series of telephone threats. This is just one of </w:t>
      </w:r>
      <w:r>
        <w:rPr>
          <w:rFonts w:ascii="Book Antiqua" w:hAnsi="Book Antiqua"/>
          <w:sz w:val="24"/>
          <w:szCs w:val="24"/>
        </w:rPr>
        <w:t>many</w:t>
      </w:r>
      <w:r w:rsidRPr="005136F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incidents</w:t>
      </w:r>
      <w:r w:rsidRPr="005136FF">
        <w:rPr>
          <w:rFonts w:ascii="Book Antiqua" w:hAnsi="Book Antiqua"/>
          <w:sz w:val="24"/>
          <w:szCs w:val="24"/>
        </w:rPr>
        <w:t xml:space="preserve"> that bear witness to how the author fell victim to comprehensive institutional neglect.</w:t>
      </w:r>
    </w:p>
    <w:p w14:paraId="21807A92" w14:textId="77777777" w:rsidR="00682413" w:rsidRPr="005136FF" w:rsidRDefault="00682413" w:rsidP="0068241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r w:rsidRPr="005136FF">
        <w:rPr>
          <w:rFonts w:ascii="Book Antiqua" w:hAnsi="Book Antiqua"/>
          <w:sz w:val="24"/>
          <w:szCs w:val="24"/>
        </w:rPr>
        <w:t>The book also tells of how Anne Bitsch became a victim of incest, and how her neighbors reacted when she told them what happened. Bitsch was ridiculed and the assaults were trivialized. Not a jolly read.</w:t>
      </w:r>
    </w:p>
    <w:p w14:paraId="58EB0383" w14:textId="2731106D" w:rsidR="00682413" w:rsidRDefault="00682413" w:rsidP="0068241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Pr="008211BF">
        <w:rPr>
          <w:rFonts w:ascii="Book Antiqua" w:hAnsi="Book Antiqua"/>
          <w:i/>
          <w:sz w:val="24"/>
          <w:szCs w:val="24"/>
        </w:rPr>
        <w:t>If you leav</w:t>
      </w:r>
      <w:r>
        <w:rPr>
          <w:rFonts w:ascii="Book Antiqua" w:hAnsi="Book Antiqua"/>
          <w:i/>
          <w:sz w:val="24"/>
          <w:szCs w:val="24"/>
        </w:rPr>
        <w:t>e</w:t>
      </w:r>
      <w:r w:rsidRPr="008211BF">
        <w:rPr>
          <w:rFonts w:ascii="Book Antiqua" w:hAnsi="Book Antiqua"/>
          <w:i/>
          <w:sz w:val="24"/>
          <w:szCs w:val="24"/>
        </w:rPr>
        <w:t xml:space="preserve"> now, yo</w:t>
      </w:r>
      <w:r>
        <w:rPr>
          <w:rFonts w:ascii="Book Antiqua" w:hAnsi="Book Antiqua"/>
          <w:i/>
          <w:sz w:val="24"/>
          <w:szCs w:val="24"/>
        </w:rPr>
        <w:t>u are</w:t>
      </w:r>
      <w:r w:rsidRPr="008211BF">
        <w:rPr>
          <w:rFonts w:ascii="Book Antiqua" w:hAnsi="Book Antiqua"/>
          <w:i/>
          <w:sz w:val="24"/>
          <w:szCs w:val="24"/>
        </w:rPr>
        <w:t xml:space="preserve"> no</w:t>
      </w:r>
      <w:r>
        <w:rPr>
          <w:rFonts w:ascii="Book Antiqua" w:hAnsi="Book Antiqua"/>
          <w:i/>
          <w:sz w:val="24"/>
          <w:szCs w:val="24"/>
        </w:rPr>
        <w:t xml:space="preserve"> longer</w:t>
      </w:r>
      <w:r w:rsidRPr="008211BF">
        <w:rPr>
          <w:rFonts w:ascii="Book Antiqua" w:hAnsi="Book Antiqua"/>
          <w:i/>
          <w:sz w:val="24"/>
          <w:szCs w:val="24"/>
        </w:rPr>
        <w:t xml:space="preserve"> my daughter</w:t>
      </w:r>
      <w:r w:rsidRPr="005136FF">
        <w:rPr>
          <w:rFonts w:ascii="Book Antiqua" w:hAnsi="Book Antiqua"/>
          <w:sz w:val="24"/>
          <w:szCs w:val="24"/>
        </w:rPr>
        <w:t xml:space="preserve"> is a well-written book and an important reminder to all of us to step in when chi</w:t>
      </w:r>
      <w:r>
        <w:rPr>
          <w:rFonts w:ascii="Book Antiqua" w:hAnsi="Book Antiqua"/>
          <w:sz w:val="24"/>
          <w:szCs w:val="24"/>
        </w:rPr>
        <w:t xml:space="preserve">ldren are obviously suffering.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136FF">
        <w:rPr>
          <w:rFonts w:ascii="Book Antiqua" w:hAnsi="Book Antiqua"/>
          <w:sz w:val="24"/>
          <w:szCs w:val="24"/>
        </w:rPr>
        <w:t xml:space="preserve">If </w:t>
      </w:r>
      <w:r>
        <w:rPr>
          <w:rFonts w:ascii="Book Antiqua" w:hAnsi="Book Antiqua"/>
          <w:sz w:val="24"/>
          <w:szCs w:val="24"/>
        </w:rPr>
        <w:t>we</w:t>
      </w:r>
      <w:r w:rsidRPr="005136FF">
        <w:rPr>
          <w:rFonts w:ascii="Book Antiqua" w:hAnsi="Book Antiqua"/>
          <w:sz w:val="24"/>
          <w:szCs w:val="24"/>
        </w:rPr>
        <w:t xml:space="preserve"> stop to think, most </w:t>
      </w:r>
      <w:r>
        <w:rPr>
          <w:rFonts w:ascii="Book Antiqua" w:hAnsi="Book Antiqua"/>
          <w:sz w:val="24"/>
          <w:szCs w:val="24"/>
        </w:rPr>
        <w:t xml:space="preserve">of us </w:t>
      </w:r>
      <w:r w:rsidRPr="005136FF">
        <w:rPr>
          <w:rFonts w:ascii="Book Antiqua" w:hAnsi="Book Antiqua"/>
          <w:sz w:val="24"/>
          <w:szCs w:val="24"/>
        </w:rPr>
        <w:t xml:space="preserve">know deep down that </w:t>
      </w:r>
      <w:r>
        <w:rPr>
          <w:rFonts w:ascii="Book Antiqua" w:hAnsi="Book Antiqua"/>
          <w:sz w:val="24"/>
          <w:szCs w:val="24"/>
        </w:rPr>
        <w:t>we should do everyt</w:t>
      </w:r>
      <w:r w:rsidR="00665B62">
        <w:rPr>
          <w:rFonts w:ascii="Book Antiqua" w:hAnsi="Book Antiqua"/>
          <w:sz w:val="24"/>
          <w:szCs w:val="24"/>
        </w:rPr>
        <w:t>hing within our powers to help</w:t>
      </w:r>
      <w:r>
        <w:rPr>
          <w:rFonts w:ascii="Book Antiqua" w:hAnsi="Book Antiqua"/>
          <w:sz w:val="24"/>
          <w:szCs w:val="24"/>
        </w:rPr>
        <w:t xml:space="preserve"> when a child asks </w:t>
      </w:r>
      <w:r w:rsidR="00665B62">
        <w:rPr>
          <w:rFonts w:ascii="Book Antiqua" w:hAnsi="Book Antiqua"/>
          <w:sz w:val="24"/>
          <w:szCs w:val="24"/>
        </w:rPr>
        <w:t>us to, even when it scares us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136FF">
        <w:rPr>
          <w:rFonts w:ascii="Book Antiqua" w:hAnsi="Book Antiqua"/>
          <w:sz w:val="24"/>
          <w:szCs w:val="24"/>
        </w:rPr>
        <w:t xml:space="preserve"> Treat these words as a call to arms.</w:t>
      </w:r>
    </w:p>
    <w:p w14:paraId="76EE8E3B" w14:textId="77777777" w:rsidR="009B4DC3" w:rsidRDefault="009B4DC3" w:rsidP="00682413">
      <w:pPr>
        <w:rPr>
          <w:rFonts w:ascii="Book Antiqua" w:hAnsi="Book Antiqua"/>
          <w:sz w:val="24"/>
          <w:szCs w:val="24"/>
        </w:rPr>
      </w:pPr>
    </w:p>
    <w:p w14:paraId="38D36B17" w14:textId="620CC871" w:rsidR="009B4DC3" w:rsidRDefault="009B4DC3" w:rsidP="0068241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---------------------------------------------------------------------------------------------------------</w:t>
      </w:r>
    </w:p>
    <w:p w14:paraId="21C01C5C" w14:textId="1F727AC8" w:rsidR="009B4DC3" w:rsidRPr="005136FF" w:rsidRDefault="009B4DC3" w:rsidP="0068241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Review in the daily </w:t>
      </w:r>
      <w:proofErr w:type="spellStart"/>
      <w:r>
        <w:rPr>
          <w:rFonts w:ascii="Book Antiqua" w:hAnsi="Book Antiqua"/>
          <w:sz w:val="24"/>
          <w:szCs w:val="24"/>
        </w:rPr>
        <w:t>Bergens</w:t>
      </w:r>
      <w:proofErr w:type="spellEnd"/>
      <w:r>
        <w:rPr>
          <w:rFonts w:ascii="Book Antiqua" w:hAnsi="Book Antiqua"/>
          <w:sz w:val="24"/>
          <w:szCs w:val="24"/>
        </w:rPr>
        <w:t xml:space="preserve"> Tidende</w:t>
      </w:r>
      <w:bookmarkStart w:id="0" w:name="_GoBack"/>
      <w:bookmarkEnd w:id="0"/>
    </w:p>
    <w:p w14:paraId="4AF29593" w14:textId="77777777" w:rsidR="00682413" w:rsidRPr="005136FF" w:rsidRDefault="00682413" w:rsidP="00682413">
      <w:pPr>
        <w:rPr>
          <w:rFonts w:ascii="Book Antiqua" w:hAnsi="Book Antiqua"/>
          <w:sz w:val="24"/>
          <w:szCs w:val="24"/>
        </w:rPr>
      </w:pPr>
    </w:p>
    <w:p w14:paraId="57611233" w14:textId="77777777" w:rsidR="00682413" w:rsidRPr="005136FF" w:rsidRDefault="00682413" w:rsidP="00682413">
      <w:pPr>
        <w:rPr>
          <w:rFonts w:ascii="Book Antiqua" w:hAnsi="Book Antiqua"/>
          <w:sz w:val="24"/>
          <w:szCs w:val="24"/>
        </w:rPr>
      </w:pPr>
    </w:p>
    <w:p w14:paraId="1D92D79B" w14:textId="77777777" w:rsidR="002F71B6" w:rsidRPr="005136FF" w:rsidRDefault="002F71B6" w:rsidP="00682413">
      <w:pPr>
        <w:rPr>
          <w:rFonts w:ascii="Book Antiqua" w:hAnsi="Book Antiqua"/>
          <w:sz w:val="24"/>
          <w:szCs w:val="24"/>
        </w:rPr>
      </w:pPr>
    </w:p>
    <w:sectPr w:rsidR="002F71B6" w:rsidRPr="005136FF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B6"/>
    <w:rsid w:val="000316E1"/>
    <w:rsid w:val="00045C7E"/>
    <w:rsid w:val="00053DD5"/>
    <w:rsid w:val="002442A8"/>
    <w:rsid w:val="002829FE"/>
    <w:rsid w:val="002A614E"/>
    <w:rsid w:val="002B34B6"/>
    <w:rsid w:val="002C1E91"/>
    <w:rsid w:val="002F71B6"/>
    <w:rsid w:val="005136FF"/>
    <w:rsid w:val="00613EDD"/>
    <w:rsid w:val="00640DBB"/>
    <w:rsid w:val="00665B62"/>
    <w:rsid w:val="00682413"/>
    <w:rsid w:val="006A4B17"/>
    <w:rsid w:val="006E3E16"/>
    <w:rsid w:val="00716EE7"/>
    <w:rsid w:val="008211BF"/>
    <w:rsid w:val="00840524"/>
    <w:rsid w:val="00886674"/>
    <w:rsid w:val="009B4DC3"/>
    <w:rsid w:val="009D0B3D"/>
    <w:rsid w:val="009E392B"/>
    <w:rsid w:val="00CC47D0"/>
    <w:rsid w:val="00D52EE2"/>
    <w:rsid w:val="00D651B6"/>
    <w:rsid w:val="00E40D4A"/>
    <w:rsid w:val="00E74206"/>
    <w:rsid w:val="00EC480B"/>
    <w:rsid w:val="00ED44D8"/>
    <w:rsid w:val="00FC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2A6D"/>
  <w15:docId w15:val="{3E28EA4D-989A-43A2-A623-B289D84E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A4B1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4B1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 Hagen</dc:creator>
  <cp:lastModifiedBy>Eirin Hagen</cp:lastModifiedBy>
  <cp:revision>2</cp:revision>
  <dcterms:created xsi:type="dcterms:W3CDTF">2017-10-03T09:23:00Z</dcterms:created>
  <dcterms:modified xsi:type="dcterms:W3CDTF">2017-10-03T09:23:00Z</dcterms:modified>
</cp:coreProperties>
</file>